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A0F6" w14:textId="77777777" w:rsidR="00D16AAA" w:rsidRPr="00E42DB0" w:rsidRDefault="00D16AAA" w:rsidP="00D16AAA">
      <w:pPr>
        <w:shd w:val="clear" w:color="auto" w:fill="FFFFFF"/>
        <w:tabs>
          <w:tab w:val="left" w:pos="1080"/>
        </w:tabs>
        <w:jc w:val="center"/>
        <w:rPr>
          <w:rFonts w:ascii="Times New Roman" w:hAnsi="Times New Roman" w:cs="Times New Roman"/>
          <w:color w:val="auto"/>
          <w:sz w:val="28"/>
          <w:szCs w:val="28"/>
        </w:rPr>
      </w:pPr>
      <w:r w:rsidRPr="00E42DB0">
        <w:rPr>
          <w:rFonts w:ascii="Times New Roman" w:hAnsi="Times New Roman" w:cs="Times New Roman"/>
          <w:color w:val="auto"/>
          <w:sz w:val="28"/>
          <w:szCs w:val="28"/>
        </w:rPr>
        <w:t>ДЕРЖАВНА НАУКОВА УСТАНОВА «НАУКОВО-ПРАКТИЧНИЙ ЦЕНТР</w:t>
      </w:r>
    </w:p>
    <w:p w14:paraId="3ED0B590" w14:textId="77777777" w:rsidR="00D16AAA" w:rsidRPr="00E42DB0" w:rsidRDefault="00D16AAA" w:rsidP="00D16AAA">
      <w:pPr>
        <w:pStyle w:val="Default"/>
        <w:jc w:val="center"/>
        <w:rPr>
          <w:color w:val="auto"/>
          <w:sz w:val="28"/>
          <w:szCs w:val="28"/>
          <w:lang w:val="uk-UA"/>
        </w:rPr>
      </w:pPr>
      <w:r w:rsidRPr="00E42DB0">
        <w:rPr>
          <w:color w:val="auto"/>
          <w:sz w:val="28"/>
          <w:szCs w:val="28"/>
          <w:lang w:val="uk-UA"/>
        </w:rPr>
        <w:t>ПРОФІЛАКТИЧНОЇ ТА КЛІНІЧНОЇ МЕДИЦИНИ»</w:t>
      </w:r>
    </w:p>
    <w:p w14:paraId="67D237FE" w14:textId="77777777" w:rsidR="00D16AAA" w:rsidRPr="00E42DB0" w:rsidRDefault="00D16AAA" w:rsidP="00D16AAA">
      <w:pPr>
        <w:pStyle w:val="Default"/>
        <w:jc w:val="center"/>
        <w:rPr>
          <w:color w:val="auto"/>
          <w:sz w:val="28"/>
          <w:szCs w:val="28"/>
          <w:lang w:val="uk-UA"/>
        </w:rPr>
      </w:pPr>
      <w:r w:rsidRPr="00E42DB0">
        <w:rPr>
          <w:color w:val="auto"/>
          <w:sz w:val="28"/>
          <w:szCs w:val="28"/>
          <w:lang w:val="uk-UA"/>
        </w:rPr>
        <w:t>ДЕРЖАВНОГО УПРАВЛІННЯ СПРАВАМИ</w:t>
      </w:r>
    </w:p>
    <w:p w14:paraId="06BAED95" w14:textId="77777777" w:rsidR="001643E5" w:rsidRPr="00E42DB0" w:rsidRDefault="001643E5" w:rsidP="00E33F71">
      <w:pPr>
        <w:shd w:val="clear" w:color="auto" w:fill="FFFFFF"/>
        <w:tabs>
          <w:tab w:val="left" w:pos="1080"/>
        </w:tabs>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w:t>
      </w:r>
    </w:p>
    <w:p w14:paraId="4C392C98" w14:textId="77777777" w:rsidR="001643E5" w:rsidRPr="00E42DB0" w:rsidRDefault="001643E5" w:rsidP="00E33F71">
      <w:pPr>
        <w:shd w:val="clear" w:color="auto" w:fill="FFFFFF"/>
        <w:tabs>
          <w:tab w:val="left" w:pos="1080"/>
        </w:tabs>
        <w:ind w:firstLine="709"/>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283"/>
        <w:gridCol w:w="5103"/>
      </w:tblGrid>
      <w:tr w:rsidR="001643E5" w:rsidRPr="00E42DB0" w14:paraId="18A8146E" w14:textId="77777777" w:rsidTr="00CD355E">
        <w:trPr>
          <w:trHeight w:val="3023"/>
        </w:trPr>
        <w:tc>
          <w:tcPr>
            <w:tcW w:w="4254" w:type="dxa"/>
            <w:tcBorders>
              <w:top w:val="nil"/>
              <w:left w:val="nil"/>
              <w:bottom w:val="nil"/>
              <w:right w:val="nil"/>
            </w:tcBorders>
          </w:tcPr>
          <w:p w14:paraId="4870974A" w14:textId="77777777" w:rsidR="001643E5" w:rsidRPr="00E42DB0" w:rsidRDefault="001643E5" w:rsidP="00257F79">
            <w:pPr>
              <w:rPr>
                <w:rFonts w:ascii="Times New Roman" w:hAnsi="Times New Roman" w:cs="Times New Roman"/>
                <w:sz w:val="28"/>
                <w:szCs w:val="28"/>
              </w:rPr>
            </w:pPr>
          </w:p>
          <w:p w14:paraId="2268C415" w14:textId="77777777" w:rsidR="001643E5" w:rsidRPr="00E42DB0" w:rsidRDefault="001643E5" w:rsidP="00257F79">
            <w:pPr>
              <w:rPr>
                <w:rFonts w:ascii="Times New Roman" w:hAnsi="Times New Roman" w:cs="Times New Roman"/>
                <w:sz w:val="28"/>
                <w:szCs w:val="28"/>
              </w:rPr>
            </w:pPr>
          </w:p>
          <w:p w14:paraId="28371712" w14:textId="77777777" w:rsidR="001643E5" w:rsidRPr="00E42DB0" w:rsidRDefault="001643E5" w:rsidP="00257F79">
            <w:pPr>
              <w:rPr>
                <w:rFonts w:ascii="Times New Roman" w:hAnsi="Times New Roman" w:cs="Times New Roman"/>
                <w:sz w:val="28"/>
                <w:szCs w:val="28"/>
              </w:rPr>
            </w:pPr>
          </w:p>
          <w:p w14:paraId="647CE547" w14:textId="77777777" w:rsidR="001643E5" w:rsidRPr="00E42DB0" w:rsidRDefault="001643E5" w:rsidP="00257F79">
            <w:pPr>
              <w:pStyle w:val="3"/>
              <w:spacing w:before="0" w:after="0"/>
              <w:rPr>
                <w:rFonts w:ascii="Times New Roman" w:hAnsi="Times New Roman" w:cs="Times New Roman"/>
                <w:b w:val="0"/>
                <w:sz w:val="28"/>
                <w:szCs w:val="28"/>
                <w:lang w:val="uk-UA"/>
              </w:rPr>
            </w:pPr>
          </w:p>
        </w:tc>
        <w:tc>
          <w:tcPr>
            <w:tcW w:w="283" w:type="dxa"/>
            <w:tcBorders>
              <w:top w:val="nil"/>
              <w:left w:val="nil"/>
              <w:bottom w:val="nil"/>
              <w:right w:val="nil"/>
            </w:tcBorders>
          </w:tcPr>
          <w:p w14:paraId="2674C988" w14:textId="77777777" w:rsidR="001643E5" w:rsidRPr="00E42DB0" w:rsidRDefault="001643E5" w:rsidP="00257F79">
            <w:pPr>
              <w:pStyle w:val="3"/>
              <w:spacing w:before="0" w:after="0"/>
              <w:rPr>
                <w:rFonts w:ascii="Times New Roman" w:hAnsi="Times New Roman" w:cs="Times New Roman"/>
                <w:b w:val="0"/>
                <w:sz w:val="28"/>
                <w:szCs w:val="28"/>
                <w:lang w:val="uk-UA"/>
              </w:rPr>
            </w:pPr>
          </w:p>
        </w:tc>
        <w:tc>
          <w:tcPr>
            <w:tcW w:w="5103" w:type="dxa"/>
            <w:tcBorders>
              <w:top w:val="nil"/>
              <w:left w:val="nil"/>
              <w:bottom w:val="nil"/>
              <w:right w:val="nil"/>
            </w:tcBorders>
          </w:tcPr>
          <w:p w14:paraId="69644018" w14:textId="77777777" w:rsidR="00D16AAA" w:rsidRPr="00E42DB0" w:rsidRDefault="00D16AAA" w:rsidP="00CD355E">
            <w:pPr>
              <w:jc w:val="center"/>
              <w:rPr>
                <w:rFonts w:ascii="Times New Roman" w:hAnsi="Times New Roman" w:cs="Times New Roman"/>
                <w:sz w:val="28"/>
                <w:szCs w:val="28"/>
              </w:rPr>
            </w:pPr>
          </w:p>
          <w:p w14:paraId="45FBC2D1" w14:textId="77777777" w:rsidR="00D16AAA" w:rsidRPr="00E42DB0" w:rsidRDefault="00D16AAA" w:rsidP="00CD355E">
            <w:pPr>
              <w:jc w:val="center"/>
              <w:rPr>
                <w:rFonts w:ascii="Times New Roman" w:hAnsi="Times New Roman" w:cs="Times New Roman"/>
                <w:sz w:val="28"/>
                <w:szCs w:val="28"/>
              </w:rPr>
            </w:pPr>
          </w:p>
          <w:p w14:paraId="666DAD8E" w14:textId="77777777" w:rsidR="001643E5" w:rsidRPr="00E42DB0" w:rsidRDefault="001643E5" w:rsidP="00CD355E">
            <w:pPr>
              <w:widowControl/>
              <w:rPr>
                <w:rFonts w:ascii="Times New Roman" w:hAnsi="Times New Roman" w:cs="Times New Roman"/>
                <w:sz w:val="28"/>
                <w:szCs w:val="28"/>
              </w:rPr>
            </w:pPr>
          </w:p>
        </w:tc>
      </w:tr>
    </w:tbl>
    <w:p w14:paraId="03246C66" w14:textId="77777777" w:rsidR="001643E5" w:rsidRPr="00E42DB0" w:rsidRDefault="001643E5" w:rsidP="00E33F71">
      <w:pPr>
        <w:widowControl/>
        <w:ind w:firstLine="709"/>
        <w:jc w:val="both"/>
        <w:rPr>
          <w:rFonts w:ascii="Times New Roman" w:hAnsi="Times New Roman" w:cs="Times New Roman"/>
          <w:sz w:val="28"/>
          <w:szCs w:val="28"/>
        </w:rPr>
      </w:pPr>
    </w:p>
    <w:p w14:paraId="275F2D85" w14:textId="77777777" w:rsidR="001643E5" w:rsidRPr="00E42DB0" w:rsidRDefault="001643E5" w:rsidP="00E33F71">
      <w:pPr>
        <w:widowControl/>
        <w:ind w:firstLine="709"/>
        <w:jc w:val="both"/>
        <w:rPr>
          <w:rFonts w:ascii="Times New Roman" w:hAnsi="Times New Roman" w:cs="Times New Roman"/>
          <w:sz w:val="28"/>
          <w:szCs w:val="28"/>
        </w:rPr>
      </w:pPr>
      <w:r w:rsidRPr="00E42DB0">
        <w:rPr>
          <w:rFonts w:ascii="Times New Roman" w:hAnsi="Times New Roman" w:cs="Times New Roman"/>
          <w:sz w:val="28"/>
          <w:szCs w:val="28"/>
        </w:rPr>
        <w:tab/>
      </w:r>
      <w:r w:rsidRPr="00E42DB0">
        <w:rPr>
          <w:rFonts w:ascii="Times New Roman" w:hAnsi="Times New Roman" w:cs="Times New Roman"/>
          <w:sz w:val="28"/>
          <w:szCs w:val="28"/>
        </w:rPr>
        <w:tab/>
      </w:r>
    </w:p>
    <w:p w14:paraId="0961FE18" w14:textId="77777777" w:rsidR="001643E5" w:rsidRPr="00E42DB0" w:rsidRDefault="001643E5" w:rsidP="00E33F71">
      <w:pPr>
        <w:widowControl/>
        <w:ind w:firstLine="709"/>
        <w:jc w:val="center"/>
        <w:rPr>
          <w:rFonts w:ascii="Times New Roman" w:hAnsi="Times New Roman" w:cs="Times New Roman"/>
          <w:b/>
          <w:sz w:val="28"/>
          <w:szCs w:val="28"/>
        </w:rPr>
      </w:pPr>
    </w:p>
    <w:p w14:paraId="0F5DA0BC" w14:textId="77777777" w:rsidR="001643E5" w:rsidRPr="00E42DB0" w:rsidRDefault="001643E5" w:rsidP="00E33F71">
      <w:pPr>
        <w:widowControl/>
        <w:ind w:firstLine="709"/>
        <w:jc w:val="center"/>
        <w:rPr>
          <w:rFonts w:ascii="Times New Roman" w:hAnsi="Times New Roman" w:cs="Times New Roman"/>
          <w:b/>
          <w:sz w:val="28"/>
          <w:szCs w:val="28"/>
        </w:rPr>
      </w:pPr>
    </w:p>
    <w:p w14:paraId="15EC00C0" w14:textId="77777777" w:rsidR="009C2238" w:rsidRPr="00E42DB0" w:rsidRDefault="009C2238" w:rsidP="00C72C29">
      <w:pPr>
        <w:widowControl/>
        <w:jc w:val="center"/>
        <w:rPr>
          <w:rFonts w:ascii="Times New Roman" w:hAnsi="Times New Roman" w:cs="Times New Roman"/>
          <w:b/>
          <w:sz w:val="32"/>
          <w:szCs w:val="32"/>
        </w:rPr>
      </w:pPr>
      <w:r w:rsidRPr="00E42DB0">
        <w:rPr>
          <w:rFonts w:ascii="Times New Roman" w:hAnsi="Times New Roman" w:cs="Times New Roman"/>
          <w:b/>
          <w:sz w:val="32"/>
          <w:szCs w:val="32"/>
        </w:rPr>
        <w:t>МЕТОДИЧНІ РЕКОМЕНДАЦІЇ</w:t>
      </w:r>
    </w:p>
    <w:p w14:paraId="19E57EEC" w14:textId="77777777" w:rsidR="001643E5" w:rsidRPr="00E42DB0" w:rsidRDefault="001643E5" w:rsidP="00E33F71">
      <w:pPr>
        <w:widowControl/>
        <w:ind w:firstLine="709"/>
        <w:jc w:val="center"/>
        <w:rPr>
          <w:rFonts w:ascii="Times New Roman" w:hAnsi="Times New Roman" w:cs="Times New Roman"/>
          <w:b/>
          <w:sz w:val="32"/>
          <w:szCs w:val="32"/>
        </w:rPr>
      </w:pPr>
    </w:p>
    <w:p w14:paraId="1442EDEB" w14:textId="77777777" w:rsidR="00C61695" w:rsidRPr="00E42DB0" w:rsidRDefault="009C2238" w:rsidP="00C72C29">
      <w:pPr>
        <w:widowControl/>
        <w:jc w:val="center"/>
        <w:rPr>
          <w:rFonts w:ascii="Times New Roman" w:hAnsi="Times New Roman" w:cs="Times New Roman"/>
          <w:b/>
          <w:sz w:val="32"/>
          <w:szCs w:val="32"/>
        </w:rPr>
      </w:pPr>
      <w:r w:rsidRPr="00E42DB0">
        <w:rPr>
          <w:rFonts w:ascii="Times New Roman" w:hAnsi="Times New Roman" w:cs="Times New Roman"/>
          <w:b/>
          <w:sz w:val="32"/>
          <w:szCs w:val="32"/>
        </w:rPr>
        <w:t xml:space="preserve">з виявлення об’єктів інтелектуальної власності, </w:t>
      </w:r>
    </w:p>
    <w:p w14:paraId="66ADFD1A" w14:textId="77777777" w:rsidR="009C2238" w:rsidRDefault="009C2238" w:rsidP="00C72C29">
      <w:pPr>
        <w:widowControl/>
        <w:jc w:val="center"/>
        <w:rPr>
          <w:rFonts w:ascii="Times New Roman" w:hAnsi="Times New Roman" w:cs="Times New Roman"/>
          <w:b/>
          <w:sz w:val="32"/>
          <w:szCs w:val="32"/>
        </w:rPr>
      </w:pPr>
      <w:r w:rsidRPr="00E42DB0">
        <w:rPr>
          <w:rFonts w:ascii="Times New Roman" w:hAnsi="Times New Roman" w:cs="Times New Roman"/>
          <w:b/>
          <w:sz w:val="32"/>
          <w:szCs w:val="32"/>
        </w:rPr>
        <w:t xml:space="preserve">що виникають в процесі наукової та науково-практичної діяльності </w:t>
      </w:r>
      <w:r w:rsidR="001B66A6" w:rsidRPr="00E42DB0">
        <w:rPr>
          <w:rFonts w:ascii="Times New Roman" w:hAnsi="Times New Roman" w:cs="Times New Roman"/>
          <w:b/>
          <w:sz w:val="32"/>
          <w:szCs w:val="32"/>
        </w:rPr>
        <w:t xml:space="preserve">наукових </w:t>
      </w:r>
      <w:r w:rsidR="00C61695" w:rsidRPr="00E42DB0">
        <w:rPr>
          <w:rFonts w:ascii="Times New Roman" w:hAnsi="Times New Roman" w:cs="Times New Roman"/>
          <w:b/>
          <w:sz w:val="32"/>
          <w:szCs w:val="32"/>
        </w:rPr>
        <w:t>закладів охорони здоров’я</w:t>
      </w:r>
    </w:p>
    <w:p w14:paraId="3BD3B925" w14:textId="77777777" w:rsidR="00C844FB" w:rsidRDefault="00C844FB" w:rsidP="00C72C29">
      <w:pPr>
        <w:widowControl/>
        <w:jc w:val="center"/>
      </w:pPr>
    </w:p>
    <w:p w14:paraId="44728D18" w14:textId="4917AAB6" w:rsidR="00C844FB" w:rsidRPr="00E42DB0" w:rsidRDefault="002E2F90" w:rsidP="00C72C29">
      <w:pPr>
        <w:widowControl/>
        <w:jc w:val="center"/>
        <w:rPr>
          <w:rFonts w:ascii="Times New Roman" w:hAnsi="Times New Roman" w:cs="Times New Roman"/>
          <w:b/>
          <w:sz w:val="32"/>
          <w:szCs w:val="32"/>
        </w:rPr>
      </w:pPr>
      <w:hyperlink r:id="rId8" w:history="1">
        <w:r w:rsidR="00C844FB" w:rsidRPr="002E2F90">
          <w:rPr>
            <w:rStyle w:val="a4"/>
            <w:rFonts w:ascii="Arial" w:hAnsi="Arial" w:cs="Arial"/>
            <w:shd w:val="clear" w:color="auto" w:fill="FFFFFF"/>
          </w:rPr>
          <w:t>https://doi.org/10.31612/guidelines-2022-1</w:t>
        </w:r>
      </w:hyperlink>
    </w:p>
    <w:p w14:paraId="799BA496" w14:textId="77777777" w:rsidR="001643E5" w:rsidRPr="00E42DB0" w:rsidRDefault="001643E5" w:rsidP="00C72C29">
      <w:pPr>
        <w:widowControl/>
        <w:jc w:val="center"/>
        <w:rPr>
          <w:rFonts w:ascii="Times New Roman" w:hAnsi="Times New Roman" w:cs="Times New Roman"/>
          <w:b/>
          <w:sz w:val="32"/>
          <w:szCs w:val="32"/>
        </w:rPr>
      </w:pPr>
    </w:p>
    <w:p w14:paraId="63060AA6" w14:textId="77777777" w:rsidR="001643E5" w:rsidRPr="00E42DB0" w:rsidRDefault="001643E5" w:rsidP="00E33F71">
      <w:pPr>
        <w:widowControl/>
        <w:ind w:firstLine="709"/>
        <w:jc w:val="center"/>
        <w:rPr>
          <w:rFonts w:ascii="Times New Roman" w:hAnsi="Times New Roman" w:cs="Times New Roman"/>
          <w:b/>
          <w:sz w:val="28"/>
          <w:szCs w:val="28"/>
        </w:rPr>
      </w:pPr>
    </w:p>
    <w:p w14:paraId="79D35B64" w14:textId="77777777" w:rsidR="001643E5" w:rsidRPr="00E42DB0" w:rsidRDefault="001643E5" w:rsidP="00E33F71">
      <w:pPr>
        <w:widowControl/>
        <w:ind w:firstLine="709"/>
        <w:jc w:val="center"/>
        <w:rPr>
          <w:rFonts w:ascii="Times New Roman" w:hAnsi="Times New Roman" w:cs="Times New Roman"/>
          <w:b/>
          <w:sz w:val="28"/>
          <w:szCs w:val="28"/>
        </w:rPr>
      </w:pPr>
    </w:p>
    <w:p w14:paraId="3C660A68" w14:textId="77777777" w:rsidR="001643E5" w:rsidRPr="00E42DB0" w:rsidRDefault="001643E5" w:rsidP="00E33F71">
      <w:pPr>
        <w:widowControl/>
        <w:ind w:firstLine="709"/>
        <w:jc w:val="center"/>
        <w:rPr>
          <w:rFonts w:ascii="Times New Roman" w:hAnsi="Times New Roman" w:cs="Times New Roman"/>
          <w:b/>
          <w:sz w:val="28"/>
          <w:szCs w:val="28"/>
        </w:rPr>
      </w:pPr>
    </w:p>
    <w:p w14:paraId="31AA1405" w14:textId="77777777" w:rsidR="001643E5" w:rsidRPr="00E42DB0" w:rsidRDefault="001643E5" w:rsidP="00E33F71">
      <w:pPr>
        <w:widowControl/>
        <w:ind w:firstLine="709"/>
        <w:jc w:val="center"/>
        <w:rPr>
          <w:rFonts w:ascii="Times New Roman" w:hAnsi="Times New Roman" w:cs="Times New Roman"/>
          <w:b/>
          <w:sz w:val="28"/>
          <w:szCs w:val="28"/>
        </w:rPr>
      </w:pPr>
    </w:p>
    <w:p w14:paraId="64CECE4B" w14:textId="77777777" w:rsidR="001643E5" w:rsidRPr="00E42DB0" w:rsidRDefault="001643E5" w:rsidP="00E33F71">
      <w:pPr>
        <w:widowControl/>
        <w:ind w:firstLine="709"/>
        <w:jc w:val="center"/>
        <w:rPr>
          <w:rFonts w:ascii="Times New Roman" w:hAnsi="Times New Roman" w:cs="Times New Roman"/>
          <w:b/>
          <w:sz w:val="28"/>
          <w:szCs w:val="28"/>
        </w:rPr>
      </w:pPr>
    </w:p>
    <w:p w14:paraId="6CCD0236" w14:textId="77777777" w:rsidR="001643E5" w:rsidRPr="00E42DB0" w:rsidRDefault="001643E5" w:rsidP="00E33F71">
      <w:pPr>
        <w:widowControl/>
        <w:ind w:firstLine="709"/>
        <w:jc w:val="center"/>
        <w:rPr>
          <w:rFonts w:ascii="Times New Roman" w:hAnsi="Times New Roman" w:cs="Times New Roman"/>
          <w:b/>
          <w:sz w:val="28"/>
          <w:szCs w:val="28"/>
        </w:rPr>
      </w:pPr>
    </w:p>
    <w:p w14:paraId="0FDAD233" w14:textId="77777777" w:rsidR="001643E5" w:rsidRPr="00E42DB0" w:rsidRDefault="001643E5" w:rsidP="00E33F71">
      <w:pPr>
        <w:widowControl/>
        <w:ind w:firstLine="709"/>
        <w:jc w:val="center"/>
        <w:rPr>
          <w:rFonts w:ascii="Times New Roman" w:hAnsi="Times New Roman" w:cs="Times New Roman"/>
          <w:b/>
          <w:sz w:val="28"/>
          <w:szCs w:val="28"/>
        </w:rPr>
      </w:pPr>
    </w:p>
    <w:p w14:paraId="58BE9650" w14:textId="77777777" w:rsidR="001643E5" w:rsidRPr="00E42DB0" w:rsidRDefault="001643E5" w:rsidP="00E33F71">
      <w:pPr>
        <w:widowControl/>
        <w:ind w:firstLine="709"/>
        <w:jc w:val="center"/>
        <w:rPr>
          <w:rFonts w:ascii="Times New Roman" w:hAnsi="Times New Roman" w:cs="Times New Roman"/>
          <w:b/>
          <w:sz w:val="28"/>
          <w:szCs w:val="28"/>
        </w:rPr>
      </w:pPr>
    </w:p>
    <w:p w14:paraId="22996636" w14:textId="77777777" w:rsidR="001643E5" w:rsidRPr="00E42DB0" w:rsidRDefault="001643E5" w:rsidP="00E33F71">
      <w:pPr>
        <w:widowControl/>
        <w:ind w:firstLine="709"/>
        <w:jc w:val="center"/>
        <w:rPr>
          <w:rFonts w:ascii="Times New Roman" w:hAnsi="Times New Roman" w:cs="Times New Roman"/>
          <w:b/>
          <w:sz w:val="28"/>
          <w:szCs w:val="28"/>
        </w:rPr>
      </w:pPr>
    </w:p>
    <w:p w14:paraId="71F2F5B6" w14:textId="77777777" w:rsidR="001643E5" w:rsidRPr="00E42DB0" w:rsidRDefault="001643E5" w:rsidP="00E33F71">
      <w:pPr>
        <w:widowControl/>
        <w:ind w:firstLine="709"/>
        <w:jc w:val="center"/>
        <w:rPr>
          <w:rFonts w:ascii="Times New Roman" w:hAnsi="Times New Roman" w:cs="Times New Roman"/>
          <w:b/>
          <w:sz w:val="28"/>
          <w:szCs w:val="28"/>
        </w:rPr>
      </w:pPr>
    </w:p>
    <w:p w14:paraId="10C94DFE" w14:textId="77777777" w:rsidR="001643E5" w:rsidRPr="00E42DB0" w:rsidRDefault="001643E5" w:rsidP="00E33F71">
      <w:pPr>
        <w:widowControl/>
        <w:ind w:firstLine="709"/>
        <w:jc w:val="center"/>
        <w:rPr>
          <w:rFonts w:ascii="Times New Roman" w:hAnsi="Times New Roman" w:cs="Times New Roman"/>
          <w:b/>
          <w:sz w:val="28"/>
          <w:szCs w:val="28"/>
        </w:rPr>
      </w:pPr>
    </w:p>
    <w:p w14:paraId="15C1BAF4" w14:textId="77777777" w:rsidR="001643E5" w:rsidRPr="00E42DB0" w:rsidRDefault="001643E5" w:rsidP="00E33F71">
      <w:pPr>
        <w:widowControl/>
        <w:ind w:firstLine="709"/>
        <w:jc w:val="center"/>
        <w:rPr>
          <w:rFonts w:ascii="Times New Roman" w:hAnsi="Times New Roman" w:cs="Times New Roman"/>
          <w:b/>
          <w:sz w:val="28"/>
          <w:szCs w:val="28"/>
        </w:rPr>
      </w:pPr>
    </w:p>
    <w:p w14:paraId="442DE687" w14:textId="77777777" w:rsidR="001643E5" w:rsidRPr="00E42DB0" w:rsidRDefault="001643E5" w:rsidP="00E33F71">
      <w:pPr>
        <w:widowControl/>
        <w:ind w:firstLine="709"/>
        <w:jc w:val="center"/>
        <w:rPr>
          <w:rFonts w:ascii="Times New Roman" w:hAnsi="Times New Roman" w:cs="Times New Roman"/>
          <w:b/>
          <w:sz w:val="28"/>
          <w:szCs w:val="28"/>
        </w:rPr>
      </w:pPr>
    </w:p>
    <w:p w14:paraId="2FF19240" w14:textId="77777777" w:rsidR="00C61695" w:rsidRPr="00E42DB0" w:rsidRDefault="00C61695" w:rsidP="00E33F71">
      <w:pPr>
        <w:widowControl/>
        <w:ind w:firstLine="709"/>
        <w:rPr>
          <w:rFonts w:ascii="Times New Roman" w:hAnsi="Times New Roman" w:cs="Times New Roman"/>
          <w:b/>
          <w:sz w:val="28"/>
          <w:szCs w:val="28"/>
        </w:rPr>
      </w:pPr>
    </w:p>
    <w:p w14:paraId="6184667B" w14:textId="77777777" w:rsidR="00257F79" w:rsidRPr="00E42DB0" w:rsidRDefault="00257F79" w:rsidP="00E33F71">
      <w:pPr>
        <w:widowControl/>
        <w:ind w:firstLine="709"/>
        <w:jc w:val="center"/>
        <w:rPr>
          <w:rFonts w:ascii="Times New Roman" w:hAnsi="Times New Roman" w:cs="Times New Roman"/>
          <w:b/>
          <w:sz w:val="28"/>
          <w:szCs w:val="28"/>
        </w:rPr>
      </w:pPr>
    </w:p>
    <w:p w14:paraId="2F5C7698" w14:textId="77777777" w:rsidR="00D16AAA" w:rsidRPr="00E42DB0" w:rsidRDefault="00D16AAA" w:rsidP="00E33F71">
      <w:pPr>
        <w:widowControl/>
        <w:ind w:firstLine="709"/>
        <w:jc w:val="center"/>
        <w:rPr>
          <w:rFonts w:ascii="Times New Roman" w:hAnsi="Times New Roman" w:cs="Times New Roman"/>
          <w:b/>
          <w:sz w:val="28"/>
          <w:szCs w:val="28"/>
        </w:rPr>
      </w:pPr>
    </w:p>
    <w:p w14:paraId="093E6D01" w14:textId="77777777" w:rsidR="00CE0841" w:rsidRPr="00E42DB0" w:rsidRDefault="00CE0841" w:rsidP="00CE0841">
      <w:pPr>
        <w:widowControl/>
        <w:rPr>
          <w:rFonts w:ascii="Times New Roman" w:hAnsi="Times New Roman" w:cs="Times New Roman"/>
          <w:b/>
          <w:sz w:val="28"/>
          <w:szCs w:val="28"/>
        </w:rPr>
      </w:pPr>
    </w:p>
    <w:p w14:paraId="3AE8734A" w14:textId="77777777" w:rsidR="00FC2705" w:rsidRPr="00E42DB0" w:rsidRDefault="001643E5" w:rsidP="00FC2705">
      <w:pPr>
        <w:widowControl/>
        <w:jc w:val="center"/>
        <w:rPr>
          <w:rFonts w:ascii="Times New Roman" w:hAnsi="Times New Roman" w:cs="Times New Roman"/>
          <w:b/>
          <w:sz w:val="28"/>
          <w:szCs w:val="28"/>
        </w:rPr>
      </w:pPr>
      <w:r w:rsidRPr="00E42DB0">
        <w:rPr>
          <w:rFonts w:ascii="Times New Roman" w:hAnsi="Times New Roman" w:cs="Times New Roman"/>
          <w:b/>
          <w:sz w:val="28"/>
          <w:szCs w:val="28"/>
        </w:rPr>
        <w:t xml:space="preserve">Київ </w:t>
      </w:r>
      <w:r w:rsidR="00FC2705" w:rsidRPr="00E42DB0">
        <w:rPr>
          <w:rFonts w:ascii="Times New Roman" w:hAnsi="Times New Roman" w:cs="Times New Roman"/>
          <w:b/>
          <w:sz w:val="28"/>
          <w:szCs w:val="28"/>
        </w:rPr>
        <w:t>–</w:t>
      </w:r>
      <w:r w:rsidRPr="00E42DB0">
        <w:rPr>
          <w:rFonts w:ascii="Times New Roman" w:hAnsi="Times New Roman" w:cs="Times New Roman"/>
          <w:b/>
          <w:sz w:val="28"/>
          <w:szCs w:val="28"/>
        </w:rPr>
        <w:t xml:space="preserve"> 2019</w:t>
      </w:r>
    </w:p>
    <w:p w14:paraId="029BB301" w14:textId="77777777" w:rsidR="0095630A" w:rsidRPr="00E42DB0" w:rsidRDefault="0095630A" w:rsidP="00C416C8">
      <w:pPr>
        <w:widowControl/>
        <w:jc w:val="both"/>
        <w:rPr>
          <w:rFonts w:ascii="Times New Roman" w:hAnsi="Times New Roman" w:cs="Times New Roman"/>
          <w:b/>
          <w:bCs/>
          <w:noProof/>
          <w:sz w:val="28"/>
          <w:szCs w:val="28"/>
        </w:rPr>
      </w:pPr>
    </w:p>
    <w:p w14:paraId="2A2EEE07" w14:textId="77777777" w:rsidR="00D16AAA" w:rsidRPr="000B725D" w:rsidRDefault="00D16AAA" w:rsidP="00D16AAA">
      <w:pPr>
        <w:widowControl/>
        <w:jc w:val="both"/>
        <w:rPr>
          <w:rFonts w:ascii="Times New Roman" w:hAnsi="Times New Roman" w:cs="Times New Roman"/>
          <w:b/>
          <w:bCs/>
          <w:noProof/>
          <w:sz w:val="28"/>
          <w:szCs w:val="28"/>
        </w:rPr>
      </w:pPr>
      <w:r w:rsidRPr="0027284D">
        <w:rPr>
          <w:rFonts w:ascii="Times New Roman" w:hAnsi="Times New Roman" w:cs="Times New Roman"/>
          <w:b/>
          <w:bCs/>
          <w:noProof/>
          <w:sz w:val="28"/>
          <w:szCs w:val="28"/>
        </w:rPr>
        <w:t>УДК</w:t>
      </w:r>
      <w:r w:rsidR="0027284D">
        <w:rPr>
          <w:rFonts w:ascii="Times New Roman" w:hAnsi="Times New Roman" w:cs="Times New Roman"/>
          <w:b/>
          <w:bCs/>
          <w:noProof/>
          <w:sz w:val="28"/>
          <w:szCs w:val="28"/>
        </w:rPr>
        <w:t xml:space="preserve"> </w:t>
      </w:r>
      <w:r w:rsidR="008B736E" w:rsidRPr="008B736E">
        <w:rPr>
          <w:rStyle w:val="tojvnm2t"/>
          <w:rFonts w:ascii="Times New Roman" w:hAnsi="Times New Roman" w:cs="Times New Roman"/>
          <w:b/>
          <w:sz w:val="28"/>
          <w:szCs w:val="28"/>
        </w:rPr>
        <w:t>(001.32:61-047.37):347.77.25](072)</w:t>
      </w:r>
    </w:p>
    <w:p w14:paraId="656E5304" w14:textId="77777777" w:rsidR="00D16AAA" w:rsidRDefault="00D16AAA" w:rsidP="00D16AAA">
      <w:pPr>
        <w:widowControl/>
        <w:rPr>
          <w:rFonts w:ascii="Times New Roman" w:hAnsi="Times New Roman" w:cs="Times New Roman"/>
          <w:b/>
          <w:bCs/>
          <w:noProof/>
          <w:sz w:val="28"/>
          <w:szCs w:val="28"/>
        </w:rPr>
      </w:pPr>
      <w:r w:rsidRPr="00E42DB0">
        <w:rPr>
          <w:rFonts w:ascii="Times New Roman" w:hAnsi="Times New Roman" w:cs="Times New Roman"/>
          <w:b/>
          <w:bCs/>
          <w:noProof/>
          <w:sz w:val="28"/>
          <w:szCs w:val="28"/>
        </w:rPr>
        <w:t>М54</w:t>
      </w:r>
    </w:p>
    <w:p w14:paraId="5473B471" w14:textId="77777777" w:rsidR="00C844FB" w:rsidRDefault="00E55B38" w:rsidP="00C844FB">
      <w:pPr>
        <w:widowControl/>
        <w:rPr>
          <w:rFonts w:ascii="Arial" w:hAnsi="Arial" w:cs="Arial"/>
          <w:color w:val="222222"/>
          <w:shd w:val="clear" w:color="auto" w:fill="FFFFFF"/>
        </w:rPr>
      </w:pPr>
      <w:hyperlink r:id="rId9" w:history="1">
        <w:r w:rsidR="00C844FB" w:rsidRPr="005B3D0A">
          <w:rPr>
            <w:rStyle w:val="a4"/>
            <w:rFonts w:ascii="Arial" w:hAnsi="Arial" w:cs="Arial"/>
            <w:shd w:val="clear" w:color="auto" w:fill="FFFFFF"/>
          </w:rPr>
          <w:t>https://doi.org/10.31612/guidelines-2022-1</w:t>
        </w:r>
      </w:hyperlink>
    </w:p>
    <w:p w14:paraId="75DE33C8" w14:textId="77777777" w:rsidR="00C844FB" w:rsidRDefault="00C844FB" w:rsidP="00C844FB">
      <w:pPr>
        <w:widowControl/>
        <w:rPr>
          <w:rFonts w:ascii="Arial" w:hAnsi="Arial" w:cs="Arial"/>
          <w:color w:val="222222"/>
          <w:shd w:val="clear" w:color="auto" w:fill="FFFFFF"/>
        </w:rPr>
      </w:pPr>
    </w:p>
    <w:p w14:paraId="68756C9A" w14:textId="77777777" w:rsidR="00C844FB" w:rsidRDefault="00C844FB" w:rsidP="00C844FB">
      <w:pPr>
        <w:widowControl/>
        <w:rPr>
          <w:rFonts w:ascii="Arial" w:hAnsi="Arial" w:cs="Arial"/>
          <w:color w:val="222222"/>
          <w:shd w:val="clear" w:color="auto" w:fill="FFFFFF"/>
        </w:rPr>
      </w:pPr>
    </w:p>
    <w:p w14:paraId="7BD42DFA" w14:textId="77777777" w:rsidR="00D16AAA" w:rsidRPr="00E42DB0" w:rsidRDefault="00D16AAA" w:rsidP="00C844FB">
      <w:pPr>
        <w:widowControl/>
        <w:rPr>
          <w:color w:val="auto"/>
          <w:sz w:val="28"/>
          <w:szCs w:val="28"/>
        </w:rPr>
      </w:pPr>
      <w:r w:rsidRPr="00E42DB0">
        <w:rPr>
          <w:rFonts w:ascii="Times New Roman" w:hAnsi="Times New Roman" w:cs="Times New Roman"/>
          <w:bCs/>
          <w:noProof/>
          <w:sz w:val="28"/>
          <w:szCs w:val="28"/>
        </w:rPr>
        <w:t>Методичні рекомендації з</w:t>
      </w:r>
      <w:r w:rsidRPr="00E42DB0">
        <w:rPr>
          <w:rFonts w:ascii="Times New Roman" w:hAnsi="Times New Roman" w:cs="Times New Roman"/>
          <w:sz w:val="28"/>
          <w:szCs w:val="28"/>
        </w:rPr>
        <w:t xml:space="preserve"> виявлення об’єктів інтелектуальної власності, що виникають в процесі наукової та науково-практичної діяльності наукових закладів охорони здоров’я </w:t>
      </w:r>
      <w:r w:rsidRPr="00E42DB0">
        <w:rPr>
          <w:sz w:val="28"/>
          <w:szCs w:val="28"/>
        </w:rPr>
        <w:t xml:space="preserve">/ </w:t>
      </w:r>
      <w:r w:rsidRPr="00E42DB0">
        <w:rPr>
          <w:rFonts w:ascii="Times New Roman" w:hAnsi="Times New Roman" w:cs="Times New Roman"/>
          <w:sz w:val="28"/>
          <w:szCs w:val="28"/>
        </w:rPr>
        <w:t xml:space="preserve">Уклад. Дмитришин В.С.; ДНУ </w:t>
      </w:r>
      <w:r w:rsidRPr="00E42DB0">
        <w:rPr>
          <w:rFonts w:ascii="Times New Roman" w:hAnsi="Times New Roman" w:cs="Times New Roman"/>
          <w:color w:val="auto"/>
          <w:sz w:val="28"/>
          <w:szCs w:val="28"/>
        </w:rPr>
        <w:t xml:space="preserve">«Науково-практичний центр профілактичної та клінічної медицини» ДУС. – К., 2020. </w:t>
      </w:r>
      <w:r w:rsidR="00C72C29">
        <w:rPr>
          <w:rFonts w:ascii="Times New Roman" w:hAnsi="Times New Roman" w:cs="Times New Roman"/>
          <w:color w:val="auto"/>
          <w:sz w:val="28"/>
          <w:szCs w:val="28"/>
        </w:rPr>
        <w:t>–6</w:t>
      </w:r>
      <w:r w:rsidRPr="00E42DB0">
        <w:rPr>
          <w:rFonts w:ascii="Times New Roman" w:hAnsi="Times New Roman" w:cs="Times New Roman"/>
          <w:color w:val="auto"/>
          <w:sz w:val="28"/>
          <w:szCs w:val="28"/>
        </w:rPr>
        <w:t>7 с.</w:t>
      </w:r>
      <w:r w:rsidRPr="00E42DB0">
        <w:rPr>
          <w:color w:val="auto"/>
          <w:sz w:val="28"/>
          <w:szCs w:val="28"/>
        </w:rPr>
        <w:t xml:space="preserve"> </w:t>
      </w:r>
    </w:p>
    <w:p w14:paraId="15F4CE74" w14:textId="77777777" w:rsidR="00D16AAA" w:rsidRPr="00E42DB0" w:rsidRDefault="00D16AAA" w:rsidP="00D16AAA">
      <w:pPr>
        <w:widowControl/>
        <w:jc w:val="both"/>
        <w:rPr>
          <w:rFonts w:ascii="Times New Roman" w:hAnsi="Times New Roman" w:cs="Times New Roman"/>
          <w:b/>
          <w:bCs/>
          <w:noProof/>
          <w:sz w:val="28"/>
          <w:szCs w:val="28"/>
        </w:rPr>
      </w:pPr>
    </w:p>
    <w:p w14:paraId="6BA0EAB7" w14:textId="77777777" w:rsidR="00D16AAA" w:rsidRPr="00E42DB0" w:rsidRDefault="00D16AAA" w:rsidP="00D16AAA">
      <w:pPr>
        <w:jc w:val="center"/>
        <w:rPr>
          <w:rFonts w:ascii="Times New Roman" w:hAnsi="Times New Roman" w:cs="Times New Roman"/>
          <w:color w:val="auto"/>
          <w:sz w:val="28"/>
          <w:szCs w:val="28"/>
        </w:rPr>
      </w:pPr>
      <w:r w:rsidRPr="00E42DB0">
        <w:rPr>
          <w:rFonts w:ascii="Times New Roman" w:hAnsi="Times New Roman" w:cs="Times New Roman"/>
          <w:sz w:val="28"/>
          <w:szCs w:val="28"/>
        </w:rPr>
        <w:t xml:space="preserve">Схвалено Науково-методичною радою </w:t>
      </w:r>
      <w:r w:rsidR="00E42DB0" w:rsidRPr="00E42DB0">
        <w:rPr>
          <w:rFonts w:ascii="Times New Roman" w:hAnsi="Times New Roman" w:cs="Times New Roman"/>
          <w:sz w:val="28"/>
          <w:szCs w:val="28"/>
        </w:rPr>
        <w:t>ДНУ</w:t>
      </w:r>
      <w:r w:rsidR="00E42DB0">
        <w:rPr>
          <w:rFonts w:ascii="Times New Roman" w:hAnsi="Times New Roman" w:cs="Times New Roman"/>
          <w:sz w:val="28"/>
          <w:szCs w:val="28"/>
        </w:rPr>
        <w:t xml:space="preserve"> </w:t>
      </w:r>
      <w:r w:rsidR="00E42DB0" w:rsidRPr="00E42DB0">
        <w:rPr>
          <w:rFonts w:ascii="Times New Roman" w:hAnsi="Times New Roman" w:cs="Times New Roman"/>
          <w:sz w:val="28"/>
          <w:szCs w:val="28"/>
        </w:rPr>
        <w:t>«</w:t>
      </w:r>
      <w:r w:rsidR="00E42DB0" w:rsidRPr="00E42DB0">
        <w:rPr>
          <w:rFonts w:ascii="Times New Roman" w:hAnsi="Times New Roman" w:cs="Times New Roman"/>
          <w:color w:val="auto"/>
          <w:sz w:val="28"/>
          <w:szCs w:val="28"/>
        </w:rPr>
        <w:t>Науково-практичний</w:t>
      </w:r>
      <w:r w:rsidRPr="00E42DB0">
        <w:rPr>
          <w:rFonts w:ascii="Times New Roman" w:hAnsi="Times New Roman" w:cs="Times New Roman"/>
          <w:color w:val="auto"/>
          <w:sz w:val="28"/>
          <w:szCs w:val="28"/>
        </w:rPr>
        <w:t xml:space="preserve"> центр профілактичної та клінічної медицини» </w:t>
      </w:r>
      <w:r w:rsidR="00E42DB0" w:rsidRPr="00E42DB0">
        <w:rPr>
          <w:rFonts w:ascii="Times New Roman" w:hAnsi="Times New Roman" w:cs="Times New Roman"/>
          <w:color w:val="auto"/>
          <w:sz w:val="28"/>
          <w:szCs w:val="28"/>
        </w:rPr>
        <w:t>БУС</w:t>
      </w:r>
    </w:p>
    <w:p w14:paraId="17595FA0" w14:textId="77777777" w:rsidR="00D16AAA" w:rsidRPr="00E42DB0" w:rsidRDefault="00D16AAA" w:rsidP="00D16AAA">
      <w:pPr>
        <w:jc w:val="center"/>
        <w:rPr>
          <w:rFonts w:ascii="Times New Roman" w:hAnsi="Times New Roman" w:cs="Times New Roman"/>
          <w:sz w:val="28"/>
          <w:szCs w:val="28"/>
        </w:rPr>
      </w:pPr>
      <w:r w:rsidRPr="00E42DB0">
        <w:rPr>
          <w:rFonts w:ascii="Times New Roman" w:hAnsi="Times New Roman" w:cs="Times New Roman"/>
          <w:color w:val="auto"/>
          <w:sz w:val="28"/>
          <w:szCs w:val="28"/>
        </w:rPr>
        <w:t>Протокол №5 від 22 жовтня 2020 р.</w:t>
      </w:r>
    </w:p>
    <w:p w14:paraId="5AB63B64" w14:textId="77777777" w:rsidR="00D16AAA" w:rsidRPr="00E42DB0" w:rsidRDefault="00D16AAA" w:rsidP="00C416C8">
      <w:pPr>
        <w:widowControl/>
        <w:jc w:val="both"/>
        <w:rPr>
          <w:rFonts w:ascii="Times New Roman" w:hAnsi="Times New Roman" w:cs="Times New Roman"/>
          <w:b/>
          <w:bCs/>
          <w:noProof/>
          <w:sz w:val="28"/>
          <w:szCs w:val="28"/>
        </w:rPr>
      </w:pPr>
    </w:p>
    <w:p w14:paraId="1C1142FF" w14:textId="77777777" w:rsidR="00D16AAA" w:rsidRPr="00E42DB0" w:rsidRDefault="00D16AAA" w:rsidP="00C416C8">
      <w:pPr>
        <w:widowControl/>
        <w:jc w:val="both"/>
        <w:rPr>
          <w:rFonts w:ascii="Times New Roman" w:hAnsi="Times New Roman" w:cs="Times New Roman"/>
          <w:b/>
          <w:bCs/>
          <w:noProof/>
          <w:sz w:val="28"/>
          <w:szCs w:val="28"/>
        </w:rPr>
      </w:pPr>
    </w:p>
    <w:p w14:paraId="5D43F80B" w14:textId="77777777" w:rsidR="00C416C8" w:rsidRPr="00E42DB0" w:rsidRDefault="00D664A4" w:rsidP="00C416C8">
      <w:pPr>
        <w:widowControl/>
        <w:jc w:val="both"/>
        <w:rPr>
          <w:rFonts w:ascii="Times New Roman" w:hAnsi="Times New Roman" w:cs="Times New Roman"/>
          <w:b/>
          <w:bCs/>
          <w:noProof/>
          <w:sz w:val="28"/>
          <w:szCs w:val="28"/>
        </w:rPr>
      </w:pPr>
      <w:r w:rsidRPr="00E42DB0">
        <w:rPr>
          <w:rFonts w:ascii="Times New Roman" w:hAnsi="Times New Roman" w:cs="Times New Roman"/>
          <w:b/>
          <w:bCs/>
          <w:noProof/>
          <w:sz w:val="28"/>
          <w:szCs w:val="28"/>
        </w:rPr>
        <w:t>Укладач</w:t>
      </w:r>
      <w:r w:rsidR="00C416C8" w:rsidRPr="00E42DB0">
        <w:rPr>
          <w:rFonts w:ascii="Times New Roman" w:hAnsi="Times New Roman" w:cs="Times New Roman"/>
          <w:b/>
          <w:bCs/>
          <w:noProof/>
          <w:sz w:val="28"/>
          <w:szCs w:val="28"/>
        </w:rPr>
        <w:t>:</w:t>
      </w:r>
    </w:p>
    <w:p w14:paraId="138F9BCF" w14:textId="77777777" w:rsidR="00C416C8" w:rsidRPr="00E42DB0" w:rsidRDefault="00D664A4" w:rsidP="00C416C8">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Дм</w:t>
      </w:r>
      <w:r w:rsidR="00C416C8" w:rsidRPr="00E42DB0">
        <w:rPr>
          <w:rFonts w:ascii="Times New Roman" w:hAnsi="Times New Roman" w:cs="Times New Roman"/>
          <w:bCs/>
          <w:noProof/>
          <w:sz w:val="28"/>
          <w:szCs w:val="28"/>
        </w:rPr>
        <w:t xml:space="preserve">итришин Володимир Степанович, </w:t>
      </w:r>
    </w:p>
    <w:p w14:paraId="07591790" w14:textId="77777777" w:rsidR="00C416C8" w:rsidRPr="00E42DB0" w:rsidRDefault="00C416C8" w:rsidP="00C416C8">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к.ю.н., доцент кафедри інтелектуальної власності  (044)</w:t>
      </w:r>
      <w:r w:rsidR="000B11BB" w:rsidRPr="00E42DB0">
        <w:rPr>
          <w:rFonts w:ascii="Times New Roman" w:hAnsi="Times New Roman" w:cs="Times New Roman"/>
          <w:bCs/>
          <w:noProof/>
          <w:sz w:val="28"/>
          <w:szCs w:val="28"/>
        </w:rPr>
        <w:t xml:space="preserve"> 454-79-55</w:t>
      </w:r>
    </w:p>
    <w:p w14:paraId="7FE9AE19" w14:textId="77777777" w:rsidR="00C416C8" w:rsidRPr="00E42DB0" w:rsidRDefault="00C416C8" w:rsidP="00C416C8">
      <w:pPr>
        <w:widowControl/>
        <w:jc w:val="both"/>
        <w:rPr>
          <w:rFonts w:ascii="Times New Roman" w:hAnsi="Times New Roman" w:cs="Times New Roman"/>
          <w:b/>
          <w:bCs/>
          <w:noProof/>
          <w:sz w:val="28"/>
          <w:szCs w:val="28"/>
        </w:rPr>
      </w:pPr>
    </w:p>
    <w:p w14:paraId="42C8FD87" w14:textId="77777777" w:rsidR="00C416C8" w:rsidRPr="00E42DB0" w:rsidRDefault="00DC1870" w:rsidP="00D16AAA">
      <w:pPr>
        <w:widowControl/>
        <w:jc w:val="both"/>
        <w:rPr>
          <w:rFonts w:ascii="Times New Roman" w:hAnsi="Times New Roman" w:cs="Times New Roman"/>
          <w:b/>
          <w:bCs/>
          <w:noProof/>
          <w:sz w:val="28"/>
          <w:szCs w:val="28"/>
        </w:rPr>
      </w:pPr>
      <w:r w:rsidRPr="00E42DB0">
        <w:rPr>
          <w:rFonts w:ascii="Times New Roman" w:hAnsi="Times New Roman" w:cs="Times New Roman"/>
          <w:b/>
          <w:bCs/>
          <w:noProof/>
          <w:sz w:val="28"/>
          <w:szCs w:val="28"/>
        </w:rPr>
        <w:t>Реце</w:t>
      </w:r>
      <w:r w:rsidR="00C416C8" w:rsidRPr="00E42DB0">
        <w:rPr>
          <w:rFonts w:ascii="Times New Roman" w:hAnsi="Times New Roman" w:cs="Times New Roman"/>
          <w:b/>
          <w:bCs/>
          <w:noProof/>
          <w:sz w:val="28"/>
          <w:szCs w:val="28"/>
        </w:rPr>
        <w:t>нзент</w:t>
      </w:r>
      <w:r w:rsidR="00D16AAA" w:rsidRPr="00E42DB0">
        <w:rPr>
          <w:rFonts w:ascii="Times New Roman" w:hAnsi="Times New Roman" w:cs="Times New Roman"/>
          <w:b/>
          <w:bCs/>
          <w:noProof/>
          <w:sz w:val="28"/>
          <w:szCs w:val="28"/>
        </w:rPr>
        <w:t>и</w:t>
      </w:r>
      <w:r w:rsidR="00C416C8" w:rsidRPr="00E42DB0">
        <w:rPr>
          <w:rFonts w:ascii="Times New Roman" w:hAnsi="Times New Roman" w:cs="Times New Roman"/>
          <w:b/>
          <w:bCs/>
          <w:noProof/>
          <w:sz w:val="28"/>
          <w:szCs w:val="28"/>
        </w:rPr>
        <w:t xml:space="preserve">: </w:t>
      </w:r>
    </w:p>
    <w:p w14:paraId="33B2F50B" w14:textId="77777777" w:rsidR="00C416C8" w:rsidRPr="00E42DB0" w:rsidRDefault="00C416C8" w:rsidP="00D16AAA">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Директор з питань права та адміністрування державних реєстрів</w:t>
      </w:r>
      <w:r w:rsidR="00D16AAA" w:rsidRPr="00E42DB0">
        <w:rPr>
          <w:rFonts w:ascii="Times New Roman" w:hAnsi="Times New Roman" w:cs="Times New Roman"/>
          <w:bCs/>
          <w:noProof/>
          <w:sz w:val="28"/>
          <w:szCs w:val="28"/>
        </w:rPr>
        <w:t xml:space="preserve"> </w:t>
      </w:r>
      <w:r w:rsidRPr="00E42DB0">
        <w:rPr>
          <w:rFonts w:ascii="Times New Roman" w:hAnsi="Times New Roman" w:cs="Times New Roman"/>
          <w:bCs/>
          <w:noProof/>
          <w:sz w:val="28"/>
          <w:szCs w:val="28"/>
        </w:rPr>
        <w:t>Державного підприємства «Український інститут інтелектуальної власності (Укрпатент),</w:t>
      </w:r>
      <w:r w:rsidR="00D16AAA" w:rsidRPr="00E42DB0">
        <w:rPr>
          <w:rFonts w:ascii="Times New Roman" w:hAnsi="Times New Roman" w:cs="Times New Roman"/>
          <w:bCs/>
          <w:noProof/>
          <w:sz w:val="28"/>
          <w:szCs w:val="28"/>
        </w:rPr>
        <w:t xml:space="preserve"> </w:t>
      </w:r>
      <w:r w:rsidRPr="00E42DB0">
        <w:rPr>
          <w:rFonts w:ascii="Times New Roman" w:hAnsi="Times New Roman" w:cs="Times New Roman"/>
          <w:bCs/>
          <w:noProof/>
          <w:sz w:val="28"/>
          <w:szCs w:val="28"/>
        </w:rPr>
        <w:t>Доктор юридичних наук, Потоцький М.Ю.</w:t>
      </w:r>
    </w:p>
    <w:p w14:paraId="736F6808" w14:textId="77777777" w:rsidR="00C416C8" w:rsidRPr="00E42DB0" w:rsidRDefault="00C416C8" w:rsidP="00D16AAA">
      <w:pPr>
        <w:widowControl/>
        <w:jc w:val="both"/>
        <w:rPr>
          <w:rFonts w:ascii="Times New Roman" w:hAnsi="Times New Roman" w:cs="Times New Roman"/>
          <w:b/>
          <w:bCs/>
          <w:noProof/>
          <w:sz w:val="28"/>
          <w:szCs w:val="28"/>
        </w:rPr>
      </w:pPr>
    </w:p>
    <w:p w14:paraId="13F6EE39" w14:textId="77777777" w:rsidR="00D664A4" w:rsidRPr="00E42DB0" w:rsidRDefault="00BA6A6D" w:rsidP="00D16AAA">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Професор кафедри інформаційного права і права інтелеткуальної власності</w:t>
      </w:r>
    </w:p>
    <w:p w14:paraId="031DC92B" w14:textId="77777777" w:rsidR="00C416C8" w:rsidRPr="00E42DB0" w:rsidRDefault="00C416C8" w:rsidP="00D16AAA">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Національного технічного університету «Київський політехнічний інститут ім.</w:t>
      </w:r>
      <w:r w:rsidR="00BA6A6D" w:rsidRPr="00E42DB0">
        <w:rPr>
          <w:rFonts w:ascii="Times New Roman" w:hAnsi="Times New Roman" w:cs="Times New Roman"/>
          <w:bCs/>
          <w:noProof/>
          <w:sz w:val="28"/>
          <w:szCs w:val="28"/>
        </w:rPr>
        <w:t xml:space="preserve"> Ігоря</w:t>
      </w:r>
      <w:r w:rsidRPr="00E42DB0">
        <w:rPr>
          <w:rFonts w:ascii="Times New Roman" w:hAnsi="Times New Roman" w:cs="Times New Roman"/>
          <w:bCs/>
          <w:noProof/>
          <w:sz w:val="28"/>
          <w:szCs w:val="28"/>
        </w:rPr>
        <w:t xml:space="preserve"> Сікорського»</w:t>
      </w:r>
      <w:r w:rsidR="00225AC2" w:rsidRPr="00E42DB0">
        <w:rPr>
          <w:rFonts w:ascii="Times New Roman" w:hAnsi="Times New Roman" w:cs="Times New Roman"/>
          <w:bCs/>
          <w:noProof/>
          <w:sz w:val="28"/>
          <w:szCs w:val="28"/>
        </w:rPr>
        <w:t>, Лауреат державної премії України в галузі науки і техніки</w:t>
      </w:r>
      <w:r w:rsidR="00BA6A6D" w:rsidRPr="00E42DB0">
        <w:rPr>
          <w:rFonts w:ascii="Times New Roman" w:hAnsi="Times New Roman" w:cs="Times New Roman"/>
          <w:bCs/>
          <w:noProof/>
          <w:sz w:val="28"/>
          <w:szCs w:val="28"/>
        </w:rPr>
        <w:t xml:space="preserve">,  </w:t>
      </w:r>
      <w:r w:rsidRPr="00E42DB0">
        <w:rPr>
          <w:rFonts w:ascii="Times New Roman" w:hAnsi="Times New Roman" w:cs="Times New Roman"/>
          <w:bCs/>
          <w:noProof/>
          <w:sz w:val="28"/>
          <w:szCs w:val="28"/>
        </w:rPr>
        <w:t>Доктор технічних наук, професор Цибульов П.М.</w:t>
      </w:r>
    </w:p>
    <w:p w14:paraId="28BB1C89" w14:textId="77777777" w:rsidR="00D664A4" w:rsidRPr="00E42DB0" w:rsidRDefault="00D664A4" w:rsidP="00C416C8">
      <w:pPr>
        <w:widowControl/>
        <w:jc w:val="both"/>
        <w:rPr>
          <w:rFonts w:ascii="Times New Roman" w:hAnsi="Times New Roman" w:cs="Times New Roman"/>
          <w:b/>
          <w:bCs/>
          <w:noProof/>
          <w:sz w:val="28"/>
          <w:szCs w:val="28"/>
        </w:rPr>
      </w:pPr>
    </w:p>
    <w:p w14:paraId="2D428A2A" w14:textId="77777777" w:rsidR="00E42DB0" w:rsidRPr="00E42DB0" w:rsidRDefault="00E42DB0" w:rsidP="00E42DB0">
      <w:pPr>
        <w:widowControl/>
        <w:jc w:val="both"/>
        <w:rPr>
          <w:rFonts w:ascii="Times New Roman" w:hAnsi="Times New Roman" w:cs="Times New Roman"/>
          <w:sz w:val="28"/>
          <w:szCs w:val="28"/>
        </w:rPr>
      </w:pPr>
    </w:p>
    <w:p w14:paraId="6CBB484B" w14:textId="77777777" w:rsidR="00E42DB0" w:rsidRPr="00E42DB0" w:rsidRDefault="00E42DB0" w:rsidP="00E42DB0">
      <w:pPr>
        <w:widowControl/>
        <w:jc w:val="both"/>
        <w:rPr>
          <w:rFonts w:ascii="Times New Roman" w:hAnsi="Times New Roman" w:cs="Times New Roman"/>
          <w:sz w:val="28"/>
          <w:szCs w:val="28"/>
        </w:rPr>
      </w:pPr>
      <w:r w:rsidRPr="00E42DB0">
        <w:rPr>
          <w:rFonts w:ascii="Times New Roman" w:hAnsi="Times New Roman" w:cs="Times New Roman"/>
          <w:sz w:val="28"/>
          <w:szCs w:val="28"/>
        </w:rPr>
        <w:t xml:space="preserve">Методичні рекомендації призначені для використання співробітниками наукових і практичних підрозділів наукових закладів охорони здоров’я та їх керівниками, з метою визначення наявності в наукових результатах, нових знаннях та інформації, виробленими в процесі діяльності цих підрозділів об’єктів, які можуть отримати захист в якості об’єктів права інтелектуальної власності. Результатом застосування методичних рекомендацій може бути прийняття управлінського рішення про надання науковому результату, знанням, інформації форми об’єкта інтелектуальної власності з подальшою постановкою цього об’єкта на бухгалтерський облік медичного закладу та отримання економічного результату від його реалізації або впровадження. </w:t>
      </w:r>
    </w:p>
    <w:p w14:paraId="67D159AF" w14:textId="77777777" w:rsidR="00361DA9" w:rsidRPr="00E42DB0" w:rsidRDefault="00361DA9" w:rsidP="00C416C8">
      <w:pPr>
        <w:widowControl/>
        <w:jc w:val="both"/>
        <w:rPr>
          <w:rFonts w:ascii="Times New Roman" w:hAnsi="Times New Roman" w:cs="Times New Roman"/>
          <w:b/>
          <w:bCs/>
          <w:noProof/>
          <w:sz w:val="28"/>
          <w:szCs w:val="28"/>
        </w:rPr>
      </w:pPr>
    </w:p>
    <w:p w14:paraId="656A72E7" w14:textId="77777777" w:rsidR="00D16AAA" w:rsidRPr="00E42DB0" w:rsidRDefault="00D16AAA" w:rsidP="00D16AAA">
      <w:pPr>
        <w:jc w:val="right"/>
        <w:rPr>
          <w:rFonts w:ascii="Times New Roman" w:hAnsi="Times New Roman" w:cs="Times New Roman"/>
          <w:color w:val="auto"/>
          <w:sz w:val="28"/>
          <w:szCs w:val="28"/>
        </w:rPr>
      </w:pPr>
      <w:r w:rsidRPr="00E42DB0">
        <w:rPr>
          <w:sz w:val="32"/>
          <w:szCs w:val="32"/>
        </w:rPr>
        <w:t xml:space="preserve">© </w:t>
      </w:r>
      <w:r w:rsidRPr="00E42DB0">
        <w:rPr>
          <w:rFonts w:ascii="Times New Roman" w:hAnsi="Times New Roman" w:cs="Times New Roman"/>
          <w:sz w:val="28"/>
          <w:szCs w:val="28"/>
        </w:rPr>
        <w:t>Дмитришин В.С.;</w:t>
      </w:r>
      <w:r w:rsidRPr="00E42DB0">
        <w:rPr>
          <w:sz w:val="32"/>
          <w:szCs w:val="32"/>
        </w:rPr>
        <w:t xml:space="preserve"> </w:t>
      </w:r>
      <w:r w:rsidR="00E42DB0" w:rsidRPr="00E42DB0">
        <w:rPr>
          <w:rFonts w:ascii="Times New Roman" w:hAnsi="Times New Roman" w:cs="Times New Roman"/>
          <w:sz w:val="28"/>
          <w:szCs w:val="28"/>
        </w:rPr>
        <w:t>ДНУ</w:t>
      </w:r>
      <w:r w:rsidR="00E42DB0">
        <w:rPr>
          <w:rFonts w:ascii="Times New Roman" w:hAnsi="Times New Roman" w:cs="Times New Roman"/>
          <w:sz w:val="28"/>
          <w:szCs w:val="28"/>
        </w:rPr>
        <w:t xml:space="preserve"> </w:t>
      </w:r>
      <w:r w:rsidR="00E42DB0" w:rsidRPr="00E42DB0">
        <w:rPr>
          <w:rFonts w:ascii="Times New Roman" w:hAnsi="Times New Roman" w:cs="Times New Roman"/>
          <w:sz w:val="28"/>
          <w:szCs w:val="28"/>
        </w:rPr>
        <w:t>«</w:t>
      </w:r>
      <w:r w:rsidR="00E42DB0" w:rsidRPr="00E42DB0">
        <w:rPr>
          <w:rFonts w:ascii="Times New Roman" w:hAnsi="Times New Roman" w:cs="Times New Roman"/>
          <w:color w:val="auto"/>
          <w:sz w:val="28"/>
          <w:szCs w:val="28"/>
        </w:rPr>
        <w:t>Науково-практичний</w:t>
      </w:r>
      <w:r w:rsidRPr="00E42DB0">
        <w:rPr>
          <w:rFonts w:ascii="Times New Roman" w:hAnsi="Times New Roman" w:cs="Times New Roman"/>
          <w:color w:val="auto"/>
          <w:sz w:val="28"/>
          <w:szCs w:val="28"/>
        </w:rPr>
        <w:t xml:space="preserve"> центр </w:t>
      </w:r>
    </w:p>
    <w:p w14:paraId="3FC6EA13" w14:textId="77777777" w:rsidR="00D16AAA" w:rsidRPr="00E42DB0" w:rsidRDefault="00D16AAA" w:rsidP="00D16AAA">
      <w:pPr>
        <w:jc w:val="center"/>
        <w:rPr>
          <w:rFonts w:ascii="Times New Roman" w:hAnsi="Times New Roman" w:cs="Times New Roman"/>
          <w:color w:val="auto"/>
          <w:sz w:val="28"/>
          <w:szCs w:val="28"/>
        </w:rPr>
      </w:pPr>
      <w:r w:rsidRPr="00E42DB0">
        <w:rPr>
          <w:rFonts w:ascii="Times New Roman" w:hAnsi="Times New Roman" w:cs="Times New Roman"/>
          <w:color w:val="auto"/>
          <w:sz w:val="28"/>
          <w:szCs w:val="28"/>
        </w:rPr>
        <w:t xml:space="preserve">                           профілактичної та клінічної медицини» </w:t>
      </w:r>
      <w:r w:rsidR="00E42DB0">
        <w:rPr>
          <w:rFonts w:ascii="Times New Roman" w:hAnsi="Times New Roman" w:cs="Times New Roman"/>
          <w:color w:val="auto"/>
          <w:sz w:val="28"/>
          <w:szCs w:val="28"/>
        </w:rPr>
        <w:t>Д</w:t>
      </w:r>
      <w:r w:rsidR="00E42DB0" w:rsidRPr="00E42DB0">
        <w:rPr>
          <w:rFonts w:ascii="Times New Roman" w:hAnsi="Times New Roman" w:cs="Times New Roman"/>
          <w:color w:val="auto"/>
          <w:sz w:val="28"/>
          <w:szCs w:val="28"/>
        </w:rPr>
        <w:t>УС</w:t>
      </w:r>
    </w:p>
    <w:p w14:paraId="4D0EB2CB" w14:textId="77777777" w:rsidR="00D16AAA" w:rsidRPr="00E42DB0" w:rsidRDefault="00D16AAA" w:rsidP="00D16AAA">
      <w:pPr>
        <w:widowControl/>
        <w:jc w:val="center"/>
        <w:rPr>
          <w:rFonts w:ascii="Times New Roman" w:hAnsi="Times New Roman" w:cs="Times New Roman"/>
          <w:b/>
          <w:bCs/>
          <w:noProof/>
          <w:sz w:val="32"/>
          <w:szCs w:val="32"/>
        </w:rPr>
      </w:pPr>
    </w:p>
    <w:p w14:paraId="47EDF20F" w14:textId="77777777" w:rsidR="001778F8" w:rsidRPr="00E42DB0" w:rsidRDefault="001778F8" w:rsidP="00FC2705">
      <w:pPr>
        <w:widowControl/>
        <w:jc w:val="center"/>
        <w:rPr>
          <w:rFonts w:ascii="Times New Roman" w:hAnsi="Times New Roman" w:cs="Times New Roman"/>
          <w:b/>
          <w:sz w:val="28"/>
          <w:szCs w:val="28"/>
        </w:rPr>
      </w:pPr>
      <w:r w:rsidRPr="00E42DB0">
        <w:rPr>
          <w:rFonts w:ascii="Times New Roman" w:hAnsi="Times New Roman" w:cs="Times New Roman"/>
          <w:b/>
          <w:bCs/>
          <w:noProof/>
          <w:sz w:val="32"/>
          <w:szCs w:val="32"/>
        </w:rPr>
        <w:t>З</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М</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І</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С</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Т</w:t>
      </w:r>
    </w:p>
    <w:p w14:paraId="0E6BFAE6" w14:textId="77777777" w:rsidR="00FC2705" w:rsidRPr="00E42DB0" w:rsidRDefault="00FC2705" w:rsidP="001778F8">
      <w:pPr>
        <w:pStyle w:val="HTML"/>
        <w:ind w:firstLine="540"/>
        <w:jc w:val="center"/>
        <w:rPr>
          <w:rFonts w:ascii="Times New Roman" w:hAnsi="Times New Roman" w:cs="Times New Roman"/>
          <w:b/>
          <w:bCs/>
          <w:noProof/>
          <w:sz w:val="28"/>
          <w:szCs w:val="28"/>
          <w:lang w:val="uk-UA"/>
        </w:rPr>
      </w:pPr>
    </w:p>
    <w:p w14:paraId="5F850E0A" w14:textId="77777777" w:rsidR="001778F8" w:rsidRPr="00E42DB0" w:rsidRDefault="001778F8" w:rsidP="001778F8">
      <w:pPr>
        <w:pStyle w:val="HTML"/>
        <w:ind w:firstLine="540"/>
        <w:jc w:val="center"/>
        <w:rPr>
          <w:rFonts w:ascii="Times New Roman" w:hAnsi="Times New Roman" w:cs="Times New Roman"/>
          <w:b/>
          <w:bCs/>
          <w:noProof/>
          <w:sz w:val="28"/>
          <w:szCs w:val="28"/>
          <w:lang w:val="uk-UA"/>
        </w:rPr>
      </w:pPr>
    </w:p>
    <w:p w14:paraId="0E787039" w14:textId="77777777" w:rsidR="00FC2705" w:rsidRPr="00E42DB0" w:rsidRDefault="003F7753">
      <w:pPr>
        <w:pStyle w:val="12"/>
        <w:tabs>
          <w:tab w:val="right" w:leader="dot" w:pos="9345"/>
        </w:tabs>
        <w:rPr>
          <w:rStyle w:val="a4"/>
          <w:rFonts w:ascii="Times New Roman" w:hAnsi="Times New Roman" w:cs="Times New Roman"/>
          <w:noProof/>
          <w:sz w:val="28"/>
          <w:szCs w:val="28"/>
        </w:rPr>
      </w:pPr>
      <w:r w:rsidRPr="00E42DB0">
        <w:rPr>
          <w:rFonts w:ascii="Times New Roman" w:hAnsi="Times New Roman" w:cs="Times New Roman"/>
          <w:sz w:val="28"/>
          <w:szCs w:val="28"/>
        </w:rPr>
        <w:fldChar w:fldCharType="begin"/>
      </w:r>
      <w:r w:rsidR="00FC2705" w:rsidRPr="00E42DB0">
        <w:rPr>
          <w:rFonts w:ascii="Times New Roman" w:hAnsi="Times New Roman" w:cs="Times New Roman"/>
          <w:sz w:val="28"/>
          <w:szCs w:val="28"/>
        </w:rPr>
        <w:instrText xml:space="preserve"> TOC \o "1-3" \h \z \u </w:instrText>
      </w:r>
      <w:r w:rsidRPr="00E42DB0">
        <w:rPr>
          <w:rFonts w:ascii="Times New Roman" w:hAnsi="Times New Roman" w:cs="Times New Roman"/>
          <w:sz w:val="28"/>
          <w:szCs w:val="28"/>
        </w:rPr>
        <w:fldChar w:fldCharType="separate"/>
      </w:r>
      <w:hyperlink w:anchor="_Toc26435900" w:history="1">
        <w:r w:rsidR="00FC2705" w:rsidRPr="00E42DB0">
          <w:rPr>
            <w:rStyle w:val="a4"/>
            <w:rFonts w:ascii="Times New Roman" w:hAnsi="Times New Roman" w:cs="Times New Roman"/>
            <w:noProof/>
            <w:sz w:val="28"/>
            <w:szCs w:val="28"/>
          </w:rPr>
          <w:t>1. ЗАГАЛЬНІ ПОЛОЖЕННЯ</w:t>
        </w:r>
        <w:r w:rsidR="00FC2705" w:rsidRPr="00E42DB0">
          <w:rPr>
            <w:rFonts w:ascii="Times New Roman" w:hAnsi="Times New Roman" w:cs="Times New Roman"/>
            <w:noProof/>
            <w:webHidden/>
            <w:sz w:val="28"/>
            <w:szCs w:val="28"/>
          </w:rPr>
          <w:tab/>
        </w:r>
        <w:r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_Toc26435900 \h </w:instrText>
        </w:r>
        <w:r w:rsidRPr="00E42DB0">
          <w:rPr>
            <w:rFonts w:ascii="Times New Roman" w:hAnsi="Times New Roman" w:cs="Times New Roman"/>
            <w:noProof/>
            <w:webHidden/>
            <w:sz w:val="28"/>
            <w:szCs w:val="28"/>
          </w:rPr>
        </w:r>
        <w:r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4</w:t>
        </w:r>
        <w:r w:rsidRPr="00E42DB0">
          <w:rPr>
            <w:rFonts w:ascii="Times New Roman" w:hAnsi="Times New Roman" w:cs="Times New Roman"/>
            <w:noProof/>
            <w:webHidden/>
            <w:sz w:val="28"/>
            <w:szCs w:val="28"/>
          </w:rPr>
          <w:fldChar w:fldCharType="end"/>
        </w:r>
      </w:hyperlink>
    </w:p>
    <w:p w14:paraId="3D760556" w14:textId="77777777" w:rsidR="00FC2705" w:rsidRPr="00E42DB0" w:rsidRDefault="00FC2705" w:rsidP="00FC2705">
      <w:pPr>
        <w:rPr>
          <w:noProof/>
        </w:rPr>
      </w:pPr>
    </w:p>
    <w:p w14:paraId="73B78AC8" w14:textId="77777777" w:rsidR="00FC2705" w:rsidRPr="00E42DB0" w:rsidRDefault="00E55B38">
      <w:pPr>
        <w:pStyle w:val="12"/>
        <w:tabs>
          <w:tab w:val="right" w:leader="dot" w:pos="9345"/>
        </w:tabs>
        <w:rPr>
          <w:rStyle w:val="a4"/>
          <w:rFonts w:ascii="Times New Roman" w:hAnsi="Times New Roman" w:cs="Times New Roman"/>
          <w:noProof/>
          <w:sz w:val="28"/>
          <w:szCs w:val="28"/>
        </w:rPr>
      </w:pPr>
      <w:hyperlink w:anchor="_Toc26435901" w:history="1">
        <w:r w:rsidR="00FC2705" w:rsidRPr="00E42DB0">
          <w:rPr>
            <w:rStyle w:val="a4"/>
            <w:rFonts w:ascii="Times New Roman" w:hAnsi="Times New Roman" w:cs="Times New Roman"/>
            <w:noProof/>
            <w:sz w:val="28"/>
            <w:szCs w:val="28"/>
          </w:rPr>
          <w:t>2. ОБ’ЄКТИ ІНТЕЛЕКТУАЛЬНОЇ</w:t>
        </w:r>
        <w:r w:rsidR="00F10B59" w:rsidRPr="00E42DB0">
          <w:rPr>
            <w:rStyle w:val="a4"/>
            <w:rFonts w:ascii="Times New Roman" w:hAnsi="Times New Roman" w:cs="Times New Roman"/>
            <w:noProof/>
            <w:sz w:val="28"/>
            <w:szCs w:val="28"/>
          </w:rPr>
          <w:t xml:space="preserve"> ВЛАСНОСТІ, ЩО МОЖУТЬ ВИНИКАТИ У</w:t>
        </w:r>
        <w:r w:rsidR="00FC2705" w:rsidRPr="00E42DB0">
          <w:rPr>
            <w:rStyle w:val="a4"/>
            <w:rFonts w:ascii="Times New Roman" w:hAnsi="Times New Roman" w:cs="Times New Roman"/>
            <w:noProof/>
            <w:sz w:val="28"/>
            <w:szCs w:val="28"/>
          </w:rPr>
          <w:t xml:space="preserve"> ПРОЦЕСІ НАУКОВОЇ ТА НАУКОВО-ПРАКТИЧНОЇ ДІЯЛЬНОСТІ НАУКОВИХ ЗАКЛАДІВ ОХОРОНИ ЗДОРОВЯ</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_Toc26435901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6</w:t>
        </w:r>
        <w:r w:rsidR="003F7753" w:rsidRPr="00E42DB0">
          <w:rPr>
            <w:rFonts w:ascii="Times New Roman" w:hAnsi="Times New Roman" w:cs="Times New Roman"/>
            <w:noProof/>
            <w:webHidden/>
            <w:sz w:val="28"/>
            <w:szCs w:val="28"/>
          </w:rPr>
          <w:fldChar w:fldCharType="end"/>
        </w:r>
      </w:hyperlink>
    </w:p>
    <w:p w14:paraId="635412FD" w14:textId="77777777" w:rsidR="00FC2705" w:rsidRPr="00E42DB0" w:rsidRDefault="00FC2705" w:rsidP="00FC2705">
      <w:pPr>
        <w:rPr>
          <w:noProof/>
        </w:rPr>
      </w:pPr>
    </w:p>
    <w:p w14:paraId="2B696953"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2.1.</w:t>
      </w:r>
      <w:r w:rsidRPr="00E42DB0">
        <w:rPr>
          <w:rStyle w:val="a4"/>
          <w:rFonts w:ascii="Times New Roman" w:hAnsi="Times New Roman" w:cs="Times New Roman"/>
          <w:noProof/>
          <w:sz w:val="28"/>
          <w:szCs w:val="28"/>
        </w:rPr>
        <w:t xml:space="preserve"> </w:t>
      </w:r>
      <w:hyperlink w:anchor="_Toc26435902" w:history="1">
        <w:r w:rsidR="00FC2705" w:rsidRPr="00E42DB0">
          <w:rPr>
            <w:rStyle w:val="a4"/>
            <w:rFonts w:ascii="Times New Roman" w:hAnsi="Times New Roman" w:cs="Times New Roman"/>
            <w:noProof/>
            <w:sz w:val="28"/>
            <w:szCs w:val="28"/>
            <w:lang w:eastAsia="ru-RU"/>
          </w:rPr>
          <w:t>Об’єкти авторського права:</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_Toc26435902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7</w:t>
        </w:r>
        <w:r w:rsidR="003F7753" w:rsidRPr="00E42DB0">
          <w:rPr>
            <w:rFonts w:ascii="Times New Roman" w:hAnsi="Times New Roman" w:cs="Times New Roman"/>
            <w:noProof/>
            <w:webHidden/>
            <w:sz w:val="28"/>
            <w:szCs w:val="28"/>
          </w:rPr>
          <w:fldChar w:fldCharType="end"/>
        </w:r>
      </w:hyperlink>
    </w:p>
    <w:p w14:paraId="05FA60D5" w14:textId="77777777" w:rsidR="00FC2705" w:rsidRPr="00E42DB0" w:rsidRDefault="00FC2705" w:rsidP="00FC2705">
      <w:pPr>
        <w:rPr>
          <w:noProof/>
        </w:rPr>
      </w:pPr>
    </w:p>
    <w:p w14:paraId="71619063"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2.2. </w:t>
      </w:r>
      <w:hyperlink w:anchor="_Toc26435903" w:history="1">
        <w:r w:rsidR="00FC2705" w:rsidRPr="00E42DB0">
          <w:rPr>
            <w:rStyle w:val="a4"/>
            <w:rFonts w:ascii="Times New Roman" w:hAnsi="Times New Roman" w:cs="Times New Roman"/>
            <w:noProof/>
            <w:sz w:val="28"/>
            <w:szCs w:val="28"/>
          </w:rPr>
          <w:t>Наукове відкриття</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_Toc26435903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15</w:t>
        </w:r>
        <w:r w:rsidR="003F7753" w:rsidRPr="00E42DB0">
          <w:rPr>
            <w:rFonts w:ascii="Times New Roman" w:hAnsi="Times New Roman" w:cs="Times New Roman"/>
            <w:noProof/>
            <w:webHidden/>
            <w:sz w:val="28"/>
            <w:szCs w:val="28"/>
          </w:rPr>
          <w:fldChar w:fldCharType="end"/>
        </w:r>
      </w:hyperlink>
    </w:p>
    <w:p w14:paraId="46ED0AF8" w14:textId="77777777" w:rsidR="00FC2705" w:rsidRPr="00E42DB0" w:rsidRDefault="00FC2705" w:rsidP="00FC2705">
      <w:pPr>
        <w:rPr>
          <w:noProof/>
        </w:rPr>
      </w:pPr>
    </w:p>
    <w:p w14:paraId="0ECAA03E"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2.3.</w:t>
      </w:r>
      <w:r w:rsidRPr="00E42DB0">
        <w:rPr>
          <w:rStyle w:val="a4"/>
          <w:rFonts w:ascii="Times New Roman" w:hAnsi="Times New Roman" w:cs="Times New Roman"/>
          <w:noProof/>
          <w:sz w:val="28"/>
          <w:szCs w:val="28"/>
        </w:rPr>
        <w:t xml:space="preserve"> </w:t>
      </w:r>
      <w:hyperlink w:anchor="_Toc26435904" w:history="1">
        <w:r w:rsidR="00FC2705" w:rsidRPr="00E42DB0">
          <w:rPr>
            <w:rStyle w:val="a4"/>
            <w:rFonts w:ascii="Times New Roman" w:hAnsi="Times New Roman" w:cs="Times New Roman"/>
            <w:noProof/>
            <w:sz w:val="28"/>
            <w:szCs w:val="28"/>
          </w:rPr>
          <w:t>Винахід (корисна модель)</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_Toc26435904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16</w:t>
        </w:r>
        <w:r w:rsidR="003F7753" w:rsidRPr="00E42DB0">
          <w:rPr>
            <w:rFonts w:ascii="Times New Roman" w:hAnsi="Times New Roman" w:cs="Times New Roman"/>
            <w:noProof/>
            <w:webHidden/>
            <w:sz w:val="28"/>
            <w:szCs w:val="28"/>
          </w:rPr>
          <w:fldChar w:fldCharType="end"/>
        </w:r>
      </w:hyperlink>
    </w:p>
    <w:p w14:paraId="0E721D54" w14:textId="77777777" w:rsidR="00FC2705" w:rsidRPr="00E42DB0" w:rsidRDefault="00FC2705" w:rsidP="00FC2705">
      <w:pPr>
        <w:rPr>
          <w:noProof/>
        </w:rPr>
      </w:pPr>
    </w:p>
    <w:p w14:paraId="4ADBD8D6"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2.4. </w:t>
      </w:r>
      <w:hyperlink w:anchor="_Toc26435905" w:history="1">
        <w:r w:rsidR="00FC2705" w:rsidRPr="00E42DB0">
          <w:rPr>
            <w:rStyle w:val="a4"/>
            <w:rFonts w:ascii="Times New Roman" w:hAnsi="Times New Roman" w:cs="Times New Roman"/>
            <w:noProof/>
            <w:sz w:val="28"/>
            <w:szCs w:val="28"/>
          </w:rPr>
          <w:t>Промисловий зразок.</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_Toc26435905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17</w:t>
        </w:r>
        <w:r w:rsidR="003F7753" w:rsidRPr="00E42DB0">
          <w:rPr>
            <w:rFonts w:ascii="Times New Roman" w:hAnsi="Times New Roman" w:cs="Times New Roman"/>
            <w:noProof/>
            <w:webHidden/>
            <w:sz w:val="28"/>
            <w:szCs w:val="28"/>
          </w:rPr>
          <w:fldChar w:fldCharType="end"/>
        </w:r>
      </w:hyperlink>
    </w:p>
    <w:p w14:paraId="6F1A61DB" w14:textId="77777777" w:rsidR="00FC2705" w:rsidRPr="00E42DB0" w:rsidRDefault="00FC2705" w:rsidP="00FC2705">
      <w:pPr>
        <w:rPr>
          <w:noProof/>
        </w:rPr>
      </w:pPr>
    </w:p>
    <w:p w14:paraId="6228FFC6"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2.5. </w:t>
      </w:r>
      <w:hyperlink w:anchor="_Toc26435906" w:history="1">
        <w:r w:rsidR="00FC2705" w:rsidRPr="00E42DB0">
          <w:rPr>
            <w:rStyle w:val="a4"/>
            <w:rFonts w:ascii="Times New Roman" w:hAnsi="Times New Roman" w:cs="Times New Roman"/>
            <w:noProof/>
            <w:sz w:val="28"/>
            <w:szCs w:val="28"/>
            <w:lang w:eastAsia="ru-RU"/>
          </w:rPr>
          <w:t>Комерційна таємниця та ноу-хау.</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_Toc26435906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18</w:t>
        </w:r>
        <w:r w:rsidR="003F7753" w:rsidRPr="00E42DB0">
          <w:rPr>
            <w:rFonts w:ascii="Times New Roman" w:hAnsi="Times New Roman" w:cs="Times New Roman"/>
            <w:noProof/>
            <w:webHidden/>
            <w:sz w:val="28"/>
            <w:szCs w:val="28"/>
          </w:rPr>
          <w:fldChar w:fldCharType="end"/>
        </w:r>
      </w:hyperlink>
    </w:p>
    <w:p w14:paraId="59E93A73" w14:textId="77777777" w:rsidR="00FC2705" w:rsidRPr="00E42DB0" w:rsidRDefault="00FC2705" w:rsidP="00FC2705">
      <w:pPr>
        <w:rPr>
          <w:noProof/>
        </w:rPr>
      </w:pPr>
    </w:p>
    <w:p w14:paraId="637440B7"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2.6. </w:t>
      </w:r>
      <w:hyperlink w:anchor="_Toc26435907" w:history="1">
        <w:r w:rsidR="00FC2705" w:rsidRPr="00E42DB0">
          <w:rPr>
            <w:rStyle w:val="a4"/>
            <w:rFonts w:ascii="Times New Roman" w:hAnsi="Times New Roman" w:cs="Times New Roman"/>
            <w:noProof/>
            <w:sz w:val="28"/>
            <w:szCs w:val="28"/>
            <w:lang w:eastAsia="ru-RU"/>
          </w:rPr>
          <w:t>Раціоналізаторська пропозиція.</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_Toc26435907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19</w:t>
        </w:r>
        <w:r w:rsidR="003F7753" w:rsidRPr="00E42DB0">
          <w:rPr>
            <w:rFonts w:ascii="Times New Roman" w:hAnsi="Times New Roman" w:cs="Times New Roman"/>
            <w:noProof/>
            <w:webHidden/>
            <w:sz w:val="28"/>
            <w:szCs w:val="28"/>
          </w:rPr>
          <w:fldChar w:fldCharType="end"/>
        </w:r>
      </w:hyperlink>
    </w:p>
    <w:p w14:paraId="7DE39EBE" w14:textId="77777777" w:rsidR="00FC2705" w:rsidRPr="00E42DB0" w:rsidRDefault="00FC2705" w:rsidP="00FC2705">
      <w:pPr>
        <w:rPr>
          <w:noProof/>
        </w:rPr>
      </w:pPr>
    </w:p>
    <w:p w14:paraId="204DDF4E" w14:textId="77777777" w:rsidR="00FC2705" w:rsidRPr="00E42DB0" w:rsidRDefault="0023576C">
      <w:pPr>
        <w:pStyle w:val="12"/>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 </w:t>
      </w:r>
      <w:hyperlink w:anchor="_Toc26435908" w:history="1">
        <w:r w:rsidR="00FC2705" w:rsidRPr="00E42DB0">
          <w:rPr>
            <w:rStyle w:val="a4"/>
            <w:rFonts w:ascii="Times New Roman" w:hAnsi="Times New Roman" w:cs="Times New Roman"/>
            <w:noProof/>
            <w:sz w:val="28"/>
            <w:szCs w:val="28"/>
          </w:rPr>
          <w:t>ВИЯВЛЕННЯ ОБЄКТІВ ІНТЕЛЕКТУАЛЬНОЇ ВЛАСНОСТІ.</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_Toc26435908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20</w:t>
        </w:r>
        <w:r w:rsidR="003F7753" w:rsidRPr="00E42DB0">
          <w:rPr>
            <w:rFonts w:ascii="Times New Roman" w:hAnsi="Times New Roman" w:cs="Times New Roman"/>
            <w:noProof/>
            <w:webHidden/>
            <w:sz w:val="28"/>
            <w:szCs w:val="28"/>
          </w:rPr>
          <w:fldChar w:fldCharType="end"/>
        </w:r>
      </w:hyperlink>
    </w:p>
    <w:p w14:paraId="667C659C" w14:textId="77777777" w:rsidR="00FC2705" w:rsidRPr="00E42DB0" w:rsidRDefault="00FC2705" w:rsidP="00FC2705">
      <w:pPr>
        <w:rPr>
          <w:noProof/>
        </w:rPr>
      </w:pPr>
    </w:p>
    <w:p w14:paraId="4D530D4E"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3.1. </w:t>
      </w:r>
      <w:hyperlink w:anchor="_Toc26435909" w:history="1">
        <w:r w:rsidR="00FC2705" w:rsidRPr="00E42DB0">
          <w:rPr>
            <w:rStyle w:val="a4"/>
            <w:rFonts w:ascii="Times New Roman" w:hAnsi="Times New Roman" w:cs="Times New Roman"/>
            <w:noProof/>
            <w:sz w:val="28"/>
            <w:szCs w:val="28"/>
          </w:rPr>
          <w:t>Виявлення об’єктів авторського права.</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_Toc26435909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20</w:t>
        </w:r>
        <w:r w:rsidR="003F7753" w:rsidRPr="00E42DB0">
          <w:rPr>
            <w:rFonts w:ascii="Times New Roman" w:hAnsi="Times New Roman" w:cs="Times New Roman"/>
            <w:noProof/>
            <w:webHidden/>
            <w:sz w:val="28"/>
            <w:szCs w:val="28"/>
          </w:rPr>
          <w:fldChar w:fldCharType="end"/>
        </w:r>
      </w:hyperlink>
    </w:p>
    <w:p w14:paraId="063237F1" w14:textId="77777777" w:rsidR="00FC2705" w:rsidRPr="00E42DB0" w:rsidRDefault="00FC2705" w:rsidP="00FC2705">
      <w:pPr>
        <w:rPr>
          <w:noProof/>
        </w:rPr>
      </w:pPr>
    </w:p>
    <w:p w14:paraId="4F98BA6B"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3.2. </w:t>
      </w:r>
      <w:hyperlink w:anchor="_Toc26435910" w:history="1">
        <w:r w:rsidR="00FC2705" w:rsidRPr="00E42DB0">
          <w:rPr>
            <w:rStyle w:val="a4"/>
            <w:rFonts w:ascii="Times New Roman" w:hAnsi="Times New Roman" w:cs="Times New Roman"/>
            <w:noProof/>
            <w:sz w:val="28"/>
            <w:szCs w:val="28"/>
            <w:lang w:eastAsia="ru-RU"/>
          </w:rPr>
          <w:t>Виявлення винаходів (корисних моделей).</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_Toc26435910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25</w:t>
        </w:r>
        <w:r w:rsidR="003F7753" w:rsidRPr="00E42DB0">
          <w:rPr>
            <w:rFonts w:ascii="Times New Roman" w:hAnsi="Times New Roman" w:cs="Times New Roman"/>
            <w:noProof/>
            <w:webHidden/>
            <w:sz w:val="28"/>
            <w:szCs w:val="28"/>
          </w:rPr>
          <w:fldChar w:fldCharType="end"/>
        </w:r>
      </w:hyperlink>
    </w:p>
    <w:p w14:paraId="3134789C" w14:textId="77777777" w:rsidR="00FC2705" w:rsidRPr="00E42DB0" w:rsidRDefault="00FC2705" w:rsidP="00FC2705">
      <w:pPr>
        <w:rPr>
          <w:noProof/>
        </w:rPr>
      </w:pPr>
    </w:p>
    <w:p w14:paraId="4503B510"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3.4. </w:t>
      </w:r>
      <w:hyperlink w:anchor="_Toc26435911" w:history="1">
        <w:r w:rsidR="00FC2705" w:rsidRPr="00E42DB0">
          <w:rPr>
            <w:rStyle w:val="a4"/>
            <w:rFonts w:ascii="Times New Roman" w:hAnsi="Times New Roman" w:cs="Times New Roman"/>
            <w:noProof/>
            <w:sz w:val="28"/>
            <w:szCs w:val="28"/>
          </w:rPr>
          <w:t>Виявлення раціоналізаторських пропозицій.</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_Toc26435911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53</w:t>
        </w:r>
        <w:r w:rsidR="003F7753" w:rsidRPr="00E42DB0">
          <w:rPr>
            <w:rFonts w:ascii="Times New Roman" w:hAnsi="Times New Roman" w:cs="Times New Roman"/>
            <w:noProof/>
            <w:webHidden/>
            <w:sz w:val="28"/>
            <w:szCs w:val="28"/>
          </w:rPr>
          <w:fldChar w:fldCharType="end"/>
        </w:r>
      </w:hyperlink>
    </w:p>
    <w:p w14:paraId="3A461016" w14:textId="77777777" w:rsidR="00FC2705" w:rsidRPr="00E42DB0" w:rsidRDefault="00FC2705" w:rsidP="00FC2705">
      <w:pPr>
        <w:rPr>
          <w:noProof/>
        </w:rPr>
      </w:pPr>
    </w:p>
    <w:p w14:paraId="2CE3FDB3" w14:textId="77777777"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3.5. </w:t>
      </w:r>
      <w:hyperlink w:anchor="_Toc26435912" w:history="1">
        <w:r w:rsidR="00FC2705" w:rsidRPr="00E42DB0">
          <w:rPr>
            <w:rStyle w:val="a4"/>
            <w:rFonts w:ascii="Times New Roman" w:hAnsi="Times New Roman" w:cs="Times New Roman"/>
            <w:noProof/>
            <w:sz w:val="28"/>
            <w:szCs w:val="28"/>
          </w:rPr>
          <w:t>Виявлення комерційної таємниці та ноу-хау.</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_Toc26435912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58</w:t>
        </w:r>
        <w:r w:rsidR="003F7753" w:rsidRPr="00E42DB0">
          <w:rPr>
            <w:rFonts w:ascii="Times New Roman" w:hAnsi="Times New Roman" w:cs="Times New Roman"/>
            <w:noProof/>
            <w:webHidden/>
            <w:sz w:val="28"/>
            <w:szCs w:val="28"/>
          </w:rPr>
          <w:fldChar w:fldCharType="end"/>
        </w:r>
      </w:hyperlink>
    </w:p>
    <w:p w14:paraId="41889079" w14:textId="77777777" w:rsidR="00FC2705" w:rsidRPr="00E42DB0" w:rsidRDefault="00FC2705" w:rsidP="00FC2705">
      <w:pPr>
        <w:rPr>
          <w:noProof/>
        </w:rPr>
      </w:pPr>
    </w:p>
    <w:p w14:paraId="2F1B40A2" w14:textId="77777777" w:rsidR="00FC2705" w:rsidRPr="00E42DB0" w:rsidRDefault="0023576C">
      <w:pPr>
        <w:pStyle w:val="12"/>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4. </w:t>
      </w:r>
      <w:hyperlink w:anchor="_Toc26435913" w:history="1">
        <w:r w:rsidR="00FC2705" w:rsidRPr="00E42DB0">
          <w:rPr>
            <w:rStyle w:val="a4"/>
            <w:rFonts w:ascii="Times New Roman" w:hAnsi="Times New Roman" w:cs="Times New Roman"/>
            <w:noProof/>
            <w:sz w:val="28"/>
            <w:szCs w:val="28"/>
            <w:lang w:eastAsia="en-US"/>
          </w:rPr>
          <w:t>ЗАКЛЮЧНІ  ПОЛОЖЕННЯ</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_Toc26435913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64</w:t>
        </w:r>
        <w:r w:rsidR="003F7753" w:rsidRPr="00E42DB0">
          <w:rPr>
            <w:rFonts w:ascii="Times New Roman" w:hAnsi="Times New Roman" w:cs="Times New Roman"/>
            <w:noProof/>
            <w:webHidden/>
            <w:sz w:val="28"/>
            <w:szCs w:val="28"/>
          </w:rPr>
          <w:fldChar w:fldCharType="end"/>
        </w:r>
      </w:hyperlink>
    </w:p>
    <w:p w14:paraId="438B560D" w14:textId="77777777" w:rsidR="00FC2705" w:rsidRPr="00E42DB0" w:rsidRDefault="00FC2705" w:rsidP="00FC2705">
      <w:pPr>
        <w:rPr>
          <w:noProof/>
        </w:rPr>
      </w:pPr>
    </w:p>
    <w:p w14:paraId="53710A56" w14:textId="77777777" w:rsidR="00FC2705" w:rsidRPr="00E42DB0" w:rsidRDefault="00E55B38">
      <w:pPr>
        <w:pStyle w:val="12"/>
        <w:tabs>
          <w:tab w:val="right" w:leader="dot" w:pos="9345"/>
        </w:tabs>
        <w:rPr>
          <w:rFonts w:ascii="Times New Roman" w:eastAsia="Times New Roman" w:hAnsi="Times New Roman" w:cs="Times New Roman"/>
          <w:noProof/>
          <w:color w:val="auto"/>
          <w:sz w:val="28"/>
          <w:szCs w:val="28"/>
          <w:lang w:eastAsia="ru-RU"/>
        </w:rPr>
      </w:pPr>
      <w:hyperlink w:anchor="_Toc26435914" w:history="1">
        <w:r w:rsidR="00FC2705" w:rsidRPr="00E42DB0">
          <w:rPr>
            <w:rStyle w:val="a4"/>
            <w:rFonts w:ascii="Times New Roman" w:hAnsi="Times New Roman" w:cs="Times New Roman"/>
            <w:noProof/>
            <w:sz w:val="28"/>
            <w:szCs w:val="28"/>
            <w:lang w:eastAsia="en-US"/>
          </w:rPr>
          <w:t>Перелік нормативно-правових актів</w:t>
        </w:r>
      </w:hyperlink>
      <w:r w:rsidR="00FC2705" w:rsidRPr="00E42DB0">
        <w:rPr>
          <w:rStyle w:val="a4"/>
          <w:rFonts w:ascii="Times New Roman" w:hAnsi="Times New Roman" w:cs="Times New Roman"/>
          <w:noProof/>
          <w:sz w:val="28"/>
          <w:szCs w:val="28"/>
        </w:rPr>
        <w:t xml:space="preserve"> </w:t>
      </w:r>
      <w:hyperlink w:anchor="_Toc26435915" w:history="1">
        <w:r w:rsidR="00FC2705" w:rsidRPr="00E42DB0">
          <w:rPr>
            <w:rStyle w:val="a4"/>
            <w:rFonts w:ascii="Times New Roman" w:hAnsi="Times New Roman" w:cs="Times New Roman"/>
            <w:noProof/>
            <w:sz w:val="28"/>
            <w:szCs w:val="28"/>
            <w:lang w:eastAsia="en-US"/>
          </w:rPr>
          <w:t>та інших документів, використаних під час підготовки</w:t>
        </w:r>
      </w:hyperlink>
      <w:r w:rsidR="00E42DB0" w:rsidRPr="00E42DB0">
        <w:rPr>
          <w:rStyle w:val="a4"/>
          <w:rFonts w:ascii="Times New Roman" w:hAnsi="Times New Roman" w:cs="Times New Roman"/>
          <w:noProof/>
          <w:sz w:val="28"/>
          <w:szCs w:val="28"/>
          <w:u w:val="none"/>
        </w:rPr>
        <w:t xml:space="preserve"> </w:t>
      </w:r>
      <w:hyperlink w:anchor="_Toc26435916" w:history="1">
        <w:r w:rsidR="00FC2705" w:rsidRPr="00E42DB0">
          <w:rPr>
            <w:rStyle w:val="a4"/>
            <w:rFonts w:ascii="Times New Roman" w:hAnsi="Times New Roman" w:cs="Times New Roman"/>
            <w:noProof/>
            <w:sz w:val="28"/>
            <w:szCs w:val="28"/>
            <w:lang w:eastAsia="en-US"/>
          </w:rPr>
          <w:t>Методичних рекомендацій</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_Toc26435916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65</w:t>
        </w:r>
        <w:r w:rsidR="003F7753" w:rsidRPr="00E42DB0">
          <w:rPr>
            <w:rFonts w:ascii="Times New Roman" w:hAnsi="Times New Roman" w:cs="Times New Roman"/>
            <w:noProof/>
            <w:webHidden/>
            <w:sz w:val="28"/>
            <w:szCs w:val="28"/>
          </w:rPr>
          <w:fldChar w:fldCharType="end"/>
        </w:r>
      </w:hyperlink>
    </w:p>
    <w:p w14:paraId="32A66860" w14:textId="77777777" w:rsidR="00FC2705" w:rsidRPr="00E42DB0" w:rsidRDefault="003F7753">
      <w:pPr>
        <w:rPr>
          <w:rFonts w:ascii="Times New Roman" w:hAnsi="Times New Roman" w:cs="Times New Roman"/>
          <w:sz w:val="28"/>
          <w:szCs w:val="28"/>
        </w:rPr>
      </w:pPr>
      <w:r w:rsidRPr="00E42DB0">
        <w:rPr>
          <w:rFonts w:ascii="Times New Roman" w:hAnsi="Times New Roman" w:cs="Times New Roman"/>
          <w:sz w:val="28"/>
          <w:szCs w:val="28"/>
        </w:rPr>
        <w:fldChar w:fldCharType="end"/>
      </w:r>
    </w:p>
    <w:p w14:paraId="34FEEA44" w14:textId="77777777" w:rsidR="001778F8" w:rsidRPr="00E42DB0" w:rsidRDefault="001778F8" w:rsidP="001778F8">
      <w:pPr>
        <w:pStyle w:val="HTML"/>
        <w:spacing w:line="360" w:lineRule="auto"/>
        <w:rPr>
          <w:rFonts w:ascii="Times New Roman" w:eastAsia="Arial Unicode MS" w:hAnsi="Times New Roman" w:cs="Times New Roman"/>
          <w:sz w:val="28"/>
          <w:szCs w:val="28"/>
          <w:lang w:val="uk-UA"/>
        </w:rPr>
      </w:pPr>
    </w:p>
    <w:p w14:paraId="326DFFCE" w14:textId="77777777" w:rsidR="001778F8" w:rsidRPr="00E42DB0" w:rsidRDefault="001778F8" w:rsidP="00E33F71">
      <w:pPr>
        <w:tabs>
          <w:tab w:val="left" w:pos="540"/>
          <w:tab w:val="left" w:pos="2700"/>
        </w:tabs>
        <w:ind w:firstLine="709"/>
        <w:jc w:val="center"/>
        <w:rPr>
          <w:rFonts w:ascii="Times New Roman" w:hAnsi="Times New Roman" w:cs="Times New Roman"/>
          <w:b/>
          <w:sz w:val="28"/>
          <w:szCs w:val="28"/>
        </w:rPr>
      </w:pPr>
    </w:p>
    <w:p w14:paraId="40FB5827" w14:textId="77777777" w:rsidR="001778F8" w:rsidRPr="00E42DB0" w:rsidRDefault="001778F8" w:rsidP="00E33F71">
      <w:pPr>
        <w:tabs>
          <w:tab w:val="left" w:pos="540"/>
          <w:tab w:val="left" w:pos="2700"/>
        </w:tabs>
        <w:ind w:firstLine="709"/>
        <w:jc w:val="center"/>
        <w:rPr>
          <w:rFonts w:ascii="Times New Roman" w:hAnsi="Times New Roman" w:cs="Times New Roman"/>
          <w:b/>
          <w:sz w:val="28"/>
          <w:szCs w:val="28"/>
        </w:rPr>
      </w:pPr>
    </w:p>
    <w:p w14:paraId="0571B39A" w14:textId="77777777"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14:paraId="7603CFD7" w14:textId="77777777"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14:paraId="0B497474" w14:textId="77777777"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14:paraId="1C0537AC" w14:textId="77777777"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14:paraId="0F357770" w14:textId="77777777"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14:paraId="1133AEC6" w14:textId="77777777"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14:paraId="06C4A66B" w14:textId="77777777"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14:paraId="41310B19" w14:textId="77777777" w:rsidR="00A950C8" w:rsidRPr="00E42DB0" w:rsidRDefault="00A950C8" w:rsidP="00C72C29">
      <w:pPr>
        <w:pStyle w:val="1"/>
        <w:spacing w:line="360" w:lineRule="auto"/>
        <w:jc w:val="center"/>
        <w:rPr>
          <w:rFonts w:ascii="Times New Roman" w:hAnsi="Times New Roman" w:cs="Times New Roman"/>
          <w:sz w:val="28"/>
          <w:szCs w:val="28"/>
        </w:rPr>
      </w:pPr>
      <w:bookmarkStart w:id="0" w:name="_Toc26435900"/>
      <w:r w:rsidRPr="00E42DB0">
        <w:rPr>
          <w:rFonts w:ascii="Times New Roman" w:hAnsi="Times New Roman" w:cs="Times New Roman"/>
          <w:sz w:val="28"/>
          <w:szCs w:val="28"/>
        </w:rPr>
        <w:t>1. ЗАГАЛЬНІ ПОЛОЖЕННЯ</w:t>
      </w:r>
      <w:bookmarkEnd w:id="0"/>
    </w:p>
    <w:p w14:paraId="118388B7" w14:textId="77777777" w:rsidR="00A950C8" w:rsidRPr="00E42DB0" w:rsidRDefault="00A950C8" w:rsidP="00C72C29">
      <w:pPr>
        <w:pStyle w:val="1"/>
        <w:spacing w:line="360" w:lineRule="auto"/>
        <w:jc w:val="center"/>
        <w:rPr>
          <w:rFonts w:ascii="Times New Roman" w:hAnsi="Times New Roman" w:cs="Times New Roman"/>
          <w:sz w:val="28"/>
          <w:szCs w:val="28"/>
        </w:rPr>
      </w:pPr>
    </w:p>
    <w:p w14:paraId="7E2084A8" w14:textId="77777777" w:rsidR="004F78A7" w:rsidRPr="00E42DB0" w:rsidRDefault="00A950C8" w:rsidP="00C72C29">
      <w:pPr>
        <w:widowControl/>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1. Мето</w:t>
      </w:r>
      <w:r w:rsidR="00E42DB0" w:rsidRPr="00E42DB0">
        <w:rPr>
          <w:rFonts w:ascii="Times New Roman" w:hAnsi="Times New Roman" w:cs="Times New Roman"/>
          <w:sz w:val="28"/>
          <w:szCs w:val="28"/>
        </w:rPr>
        <w:t>дичні рекомендації з</w:t>
      </w:r>
      <w:r w:rsidRPr="00E42DB0">
        <w:rPr>
          <w:rFonts w:ascii="Times New Roman" w:hAnsi="Times New Roman" w:cs="Times New Roman"/>
          <w:sz w:val="28"/>
          <w:szCs w:val="28"/>
        </w:rPr>
        <w:t xml:space="preserve"> виявлення об’єктів інтелектуальної власності, що виникають в процесі наукової та науково-практичної діяльності </w:t>
      </w:r>
      <w:r w:rsidR="001B66A6" w:rsidRPr="00E42DB0">
        <w:rPr>
          <w:rFonts w:ascii="Times New Roman" w:hAnsi="Times New Roman" w:cs="Times New Roman"/>
          <w:sz w:val="28"/>
          <w:szCs w:val="28"/>
        </w:rPr>
        <w:t xml:space="preserve">наукових </w:t>
      </w:r>
      <w:r w:rsidRPr="00E42DB0">
        <w:rPr>
          <w:rFonts w:ascii="Times New Roman" w:hAnsi="Times New Roman" w:cs="Times New Roman"/>
          <w:sz w:val="28"/>
          <w:szCs w:val="28"/>
        </w:rPr>
        <w:t>закладів охорони здоров’я (далі - Методичні ре</w:t>
      </w:r>
      <w:r w:rsidR="004F78A7" w:rsidRPr="00E42DB0">
        <w:rPr>
          <w:rFonts w:ascii="Times New Roman" w:hAnsi="Times New Roman" w:cs="Times New Roman"/>
          <w:sz w:val="28"/>
          <w:szCs w:val="28"/>
        </w:rPr>
        <w:t>комендації) призначені</w:t>
      </w:r>
      <w:r w:rsidRPr="00E42DB0">
        <w:rPr>
          <w:rFonts w:ascii="Times New Roman" w:hAnsi="Times New Roman" w:cs="Times New Roman"/>
          <w:sz w:val="28"/>
          <w:szCs w:val="28"/>
        </w:rPr>
        <w:t xml:space="preserve"> для </w:t>
      </w:r>
      <w:r w:rsidR="004F78A7" w:rsidRPr="00E42DB0">
        <w:rPr>
          <w:rFonts w:ascii="Times New Roman" w:hAnsi="Times New Roman" w:cs="Times New Roman"/>
          <w:sz w:val="28"/>
          <w:szCs w:val="28"/>
        </w:rPr>
        <w:t xml:space="preserve">використання співробітниками наукових і практичних підрозділів наукових закладів охорони здоров’я та їх керівниками, з метою визначення наявності в наукових результатах, нових знаннях та інформації, виробленими в процесі діяльності цих підрозділів об’єктів, які можуть отримати захист в якості об’єктів права інтелектуальної власності. </w:t>
      </w:r>
    </w:p>
    <w:p w14:paraId="408E195E" w14:textId="77777777" w:rsidR="004F78A7" w:rsidRPr="00E42DB0" w:rsidRDefault="004F78A7" w:rsidP="00C72C29">
      <w:pPr>
        <w:widowControl/>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w:t>
      </w:r>
      <w:r w:rsidR="00257F79" w:rsidRPr="00E42DB0">
        <w:rPr>
          <w:rFonts w:ascii="Times New Roman" w:hAnsi="Times New Roman" w:cs="Times New Roman"/>
          <w:sz w:val="28"/>
          <w:szCs w:val="28"/>
        </w:rPr>
        <w:t xml:space="preserve">езультатом застосування методичних </w:t>
      </w:r>
      <w:r w:rsidR="00FF50CC" w:rsidRPr="00E42DB0">
        <w:rPr>
          <w:rFonts w:ascii="Times New Roman" w:hAnsi="Times New Roman" w:cs="Times New Roman"/>
          <w:sz w:val="28"/>
          <w:szCs w:val="28"/>
        </w:rPr>
        <w:t>рекомендацій</w:t>
      </w:r>
      <w:r w:rsidRPr="00E42DB0">
        <w:rPr>
          <w:rFonts w:ascii="Times New Roman" w:hAnsi="Times New Roman" w:cs="Times New Roman"/>
          <w:sz w:val="28"/>
          <w:szCs w:val="28"/>
        </w:rPr>
        <w:t xml:space="preserve"> може бути прийняття управлінського рішення про надання науковому результату, знанням, інформації форми об’єкта інтелектуальної власності з подальшою постановкою цього об’єкта на бухгалтерський облік медичного закладу та отримання економічного результату від його реалізації або впровадження. </w:t>
      </w:r>
    </w:p>
    <w:p w14:paraId="266FFA33" w14:textId="77777777" w:rsidR="00A950C8" w:rsidRPr="00E42DB0" w:rsidRDefault="00A950C8" w:rsidP="00C72C29">
      <w:pPr>
        <w:tabs>
          <w:tab w:val="left" w:pos="540"/>
          <w:tab w:val="left" w:pos="2700"/>
        </w:tabs>
        <w:spacing w:line="360" w:lineRule="auto"/>
        <w:ind w:firstLine="709"/>
        <w:jc w:val="both"/>
        <w:rPr>
          <w:rFonts w:ascii="Times New Roman" w:hAnsi="Times New Roman" w:cs="Times New Roman"/>
          <w:sz w:val="28"/>
          <w:szCs w:val="28"/>
        </w:rPr>
      </w:pPr>
    </w:p>
    <w:p w14:paraId="30DE4235" w14:textId="77777777" w:rsidR="00A950C8" w:rsidRPr="00E42DB0" w:rsidRDefault="00A950C8" w:rsidP="00C72C29">
      <w:pPr>
        <w:tabs>
          <w:tab w:val="left" w:pos="540"/>
          <w:tab w:val="left" w:pos="2700"/>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2. У цій сфері діють, зокрема, такі нормативно-правові акти:</w:t>
      </w:r>
    </w:p>
    <w:p w14:paraId="599EB043" w14:textId="77777777" w:rsidR="00094D45" w:rsidRPr="00E42DB0" w:rsidRDefault="00094D45"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Конституція України;</w:t>
      </w:r>
    </w:p>
    <w:p w14:paraId="37DCDF58" w14:textId="77777777" w:rsidR="00A950C8" w:rsidRPr="00E42DB0" w:rsidRDefault="00A950C8"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Цивільний кодекс України;</w:t>
      </w:r>
    </w:p>
    <w:p w14:paraId="2F71071D" w14:textId="77777777" w:rsidR="00A950C8" w:rsidRPr="00E42DB0" w:rsidRDefault="001B66A6"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З</w:t>
      </w:r>
      <w:r w:rsidR="00A950C8" w:rsidRPr="00E42DB0">
        <w:rPr>
          <w:rFonts w:ascii="Times New Roman" w:hAnsi="Times New Roman" w:cs="Times New Roman"/>
          <w:sz w:val="28"/>
          <w:szCs w:val="28"/>
        </w:rPr>
        <w:t xml:space="preserve">акони України </w:t>
      </w:r>
      <w:r w:rsidR="006D25BD" w:rsidRPr="00E42DB0">
        <w:rPr>
          <w:rFonts w:ascii="Times New Roman" w:hAnsi="Times New Roman" w:cs="Times New Roman"/>
          <w:sz w:val="28"/>
          <w:szCs w:val="28"/>
        </w:rPr>
        <w:t>«</w:t>
      </w:r>
      <w:r w:rsidR="006D25BD" w:rsidRPr="00E42DB0">
        <w:rPr>
          <w:rStyle w:val="rvts23"/>
          <w:rFonts w:ascii="Times New Roman" w:hAnsi="Times New Roman" w:cs="Times New Roman"/>
          <w:sz w:val="28"/>
          <w:szCs w:val="28"/>
        </w:rPr>
        <w:t xml:space="preserve">Основи законодавства України про охорону здоров'я», </w:t>
      </w:r>
      <w:r w:rsidR="00A950C8" w:rsidRPr="00E42DB0">
        <w:rPr>
          <w:rFonts w:ascii="Times New Roman" w:hAnsi="Times New Roman" w:cs="Times New Roman"/>
          <w:sz w:val="28"/>
          <w:szCs w:val="28"/>
        </w:rPr>
        <w:t>«Про авторське право і суміжні права», «Про охорону прав на винаходи і корисні моделі», «Про охорону прав на промислові зразки», «Про наукову і науково-технічну діяльність», «Про державне регулювання діяльності у сфері трансферу технологій»;</w:t>
      </w:r>
    </w:p>
    <w:p w14:paraId="1E2ABCB4" w14:textId="77777777" w:rsidR="00A950C8" w:rsidRPr="00E42DB0" w:rsidRDefault="00A950C8"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постанови Кабінету Міністрів України від</w:t>
      </w:r>
      <w:r w:rsidR="006D25BD" w:rsidRPr="00E42DB0">
        <w:rPr>
          <w:rFonts w:ascii="Times New Roman" w:eastAsia="Times New Roman" w:hAnsi="Times New Roman" w:cs="Times New Roman"/>
          <w:b/>
          <w:bCs/>
          <w:sz w:val="28"/>
          <w:szCs w:val="28"/>
          <w:lang w:eastAsia="ru-RU"/>
        </w:rPr>
        <w:t xml:space="preserve"> </w:t>
      </w:r>
      <w:r w:rsidR="006D25BD" w:rsidRPr="00E42DB0">
        <w:rPr>
          <w:rFonts w:ascii="Times New Roman" w:eastAsia="Times New Roman" w:hAnsi="Times New Roman" w:cs="Times New Roman"/>
          <w:bCs/>
          <w:sz w:val="28"/>
          <w:szCs w:val="28"/>
          <w:lang w:eastAsia="ru-RU"/>
        </w:rPr>
        <w:t>18.01.2003 р. N 72</w:t>
      </w:r>
      <w:bookmarkStart w:id="1" w:name="o3"/>
      <w:bookmarkEnd w:id="1"/>
      <w:r w:rsidR="006D25BD" w:rsidRPr="00E42DB0">
        <w:rPr>
          <w:rFonts w:ascii="Times New Roman" w:eastAsia="Times New Roman" w:hAnsi="Times New Roman" w:cs="Times New Roman"/>
          <w:bCs/>
          <w:sz w:val="28"/>
          <w:szCs w:val="28"/>
          <w:lang w:eastAsia="ru-RU"/>
        </w:rPr>
        <w:t xml:space="preserve"> «Про затвердження мінімальних ставок винагороди (роялті) за використання об'єктів авторського права і суміжних прав», від </w:t>
      </w:r>
      <w:r w:rsidRPr="00E42DB0">
        <w:rPr>
          <w:rFonts w:ascii="Times New Roman" w:hAnsi="Times New Roman" w:cs="Times New Roman"/>
          <w:sz w:val="28"/>
          <w:szCs w:val="28"/>
        </w:rPr>
        <w:t>04.06.2008</w:t>
      </w:r>
      <w:r w:rsidR="006D25BD" w:rsidRPr="00E42DB0">
        <w:rPr>
          <w:rFonts w:ascii="Times New Roman" w:hAnsi="Times New Roman" w:cs="Times New Roman"/>
          <w:sz w:val="28"/>
          <w:szCs w:val="28"/>
        </w:rPr>
        <w:t xml:space="preserve"> р.</w:t>
      </w:r>
      <w:r w:rsidRPr="00E42DB0">
        <w:rPr>
          <w:rFonts w:ascii="Times New Roman" w:hAnsi="Times New Roman" w:cs="Times New Roman"/>
          <w:sz w:val="28"/>
          <w:szCs w:val="28"/>
        </w:rPr>
        <w:t xml:space="preserve"> № 520 «Про </w:t>
      </w:r>
      <w:r w:rsidRPr="00E42DB0">
        <w:rPr>
          <w:rFonts w:ascii="Times New Roman" w:hAnsi="Times New Roman" w:cs="Times New Roman"/>
          <w:sz w:val="28"/>
          <w:szCs w:val="28"/>
        </w:rPr>
        <w:lastRenderedPageBreak/>
        <w:t>затвердження мінімальних ставок винагороди авторам технологій і особам, які здійснюють їх трансфер», від 22.04.2013</w:t>
      </w:r>
      <w:r w:rsidR="006D25BD" w:rsidRPr="00E42DB0">
        <w:rPr>
          <w:rFonts w:ascii="Times New Roman" w:hAnsi="Times New Roman" w:cs="Times New Roman"/>
          <w:sz w:val="28"/>
          <w:szCs w:val="28"/>
        </w:rPr>
        <w:t xml:space="preserve"> р.;</w:t>
      </w:r>
    </w:p>
    <w:p w14:paraId="6895FEB5" w14:textId="77777777" w:rsidR="00A950C8" w:rsidRPr="00E42DB0" w:rsidRDefault="00A950C8"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нормативні акти Національної академії наук України та галузевих академій наук, </w:t>
      </w:r>
      <w:r w:rsidR="006D25BD" w:rsidRPr="00E42DB0">
        <w:rPr>
          <w:rFonts w:ascii="Times New Roman" w:hAnsi="Times New Roman" w:cs="Times New Roman"/>
          <w:sz w:val="28"/>
          <w:szCs w:val="28"/>
        </w:rPr>
        <w:t xml:space="preserve">Міністерства охороно здоров’я України, </w:t>
      </w:r>
      <w:r w:rsidRPr="00E42DB0">
        <w:rPr>
          <w:rFonts w:ascii="Times New Roman" w:hAnsi="Times New Roman" w:cs="Times New Roman"/>
          <w:sz w:val="28"/>
          <w:szCs w:val="28"/>
        </w:rPr>
        <w:t>Міністерства освіти і науки України та інших центральних органів виконавчої влади.</w:t>
      </w:r>
    </w:p>
    <w:p w14:paraId="5D59643B" w14:textId="77777777" w:rsidR="006D25BD" w:rsidRPr="00E42DB0" w:rsidRDefault="006D25BD" w:rsidP="00C72C29">
      <w:pPr>
        <w:spacing w:line="360" w:lineRule="auto"/>
        <w:ind w:firstLine="709"/>
        <w:jc w:val="both"/>
        <w:rPr>
          <w:rFonts w:ascii="Times New Roman" w:hAnsi="Times New Roman" w:cs="Times New Roman"/>
          <w:sz w:val="28"/>
          <w:szCs w:val="28"/>
        </w:rPr>
      </w:pPr>
    </w:p>
    <w:p w14:paraId="49671CA6" w14:textId="77777777" w:rsidR="00A950C8" w:rsidRPr="00E42DB0" w:rsidRDefault="00A950C8" w:rsidP="00C72C29">
      <w:pPr>
        <w:spacing w:line="360" w:lineRule="auto"/>
        <w:ind w:firstLine="709"/>
        <w:jc w:val="both"/>
        <w:rPr>
          <w:rFonts w:ascii="Times New Roman" w:hAnsi="Times New Roman" w:cs="Times New Roman"/>
          <w:caps/>
          <w:sz w:val="28"/>
          <w:szCs w:val="28"/>
        </w:rPr>
      </w:pPr>
      <w:r w:rsidRPr="00E42DB0">
        <w:rPr>
          <w:rFonts w:ascii="Times New Roman" w:hAnsi="Times New Roman" w:cs="Times New Roman"/>
          <w:sz w:val="28"/>
          <w:szCs w:val="28"/>
        </w:rPr>
        <w:t xml:space="preserve">Терміни у цих Методичних рекомендаціях використовуються відповідно до зазначених актів. </w:t>
      </w:r>
      <w:r w:rsidR="0087029B" w:rsidRPr="00E42DB0">
        <w:rPr>
          <w:rFonts w:ascii="Times New Roman" w:hAnsi="Times New Roman" w:cs="Times New Roman"/>
          <w:sz w:val="28"/>
          <w:szCs w:val="28"/>
        </w:rPr>
        <w:t xml:space="preserve"> </w:t>
      </w:r>
      <w:r w:rsidRPr="00E42DB0">
        <w:rPr>
          <w:rFonts w:ascii="Times New Roman" w:hAnsi="Times New Roman" w:cs="Times New Roman"/>
          <w:sz w:val="28"/>
          <w:szCs w:val="28"/>
        </w:rPr>
        <w:t>Крім того, у цих Методичних рекомендаціях використовуються такі терміни:</w:t>
      </w:r>
    </w:p>
    <w:p w14:paraId="13C2F7C1" w14:textId="77777777" w:rsidR="00A950C8" w:rsidRPr="00E42DB0" w:rsidRDefault="00A950C8"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договір з працівником – договір з працівником щодо службових об’єктів права інтелек</w:t>
      </w:r>
      <w:r w:rsidR="0012190D" w:rsidRPr="00E42DB0">
        <w:rPr>
          <w:rFonts w:ascii="Times New Roman" w:hAnsi="Times New Roman" w:cs="Times New Roman"/>
          <w:sz w:val="28"/>
          <w:szCs w:val="28"/>
        </w:rPr>
        <w:t>туальної власності</w:t>
      </w:r>
      <w:r w:rsidRPr="00E42DB0">
        <w:rPr>
          <w:rFonts w:ascii="Times New Roman" w:hAnsi="Times New Roman" w:cs="Times New Roman"/>
          <w:sz w:val="28"/>
          <w:szCs w:val="28"/>
        </w:rPr>
        <w:t xml:space="preserve"> та виплати винагороди за їх використання та розпорядження майновими правами на такі об’єкти;</w:t>
      </w:r>
    </w:p>
    <w:p w14:paraId="39A76CB9" w14:textId="77777777" w:rsidR="00A950C8" w:rsidRPr="00E42DB0" w:rsidRDefault="000632B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службове </w:t>
      </w:r>
      <w:r w:rsidR="00A950C8" w:rsidRPr="00E42DB0">
        <w:rPr>
          <w:rFonts w:ascii="Times New Roman" w:hAnsi="Times New Roman" w:cs="Times New Roman"/>
          <w:sz w:val="28"/>
          <w:szCs w:val="28"/>
        </w:rPr>
        <w:t>доручення – надане працівнику в письмовій формі завдання, яке має безпосереднє відношення до статутної діяльності наукової</w:t>
      </w:r>
      <w:r w:rsidR="001B66A6" w:rsidRPr="00E42DB0">
        <w:rPr>
          <w:rFonts w:ascii="Times New Roman" w:hAnsi="Times New Roman" w:cs="Times New Roman"/>
          <w:sz w:val="28"/>
          <w:szCs w:val="28"/>
        </w:rPr>
        <w:t xml:space="preserve"> медичної</w:t>
      </w:r>
      <w:r w:rsidR="00A950C8" w:rsidRPr="00E42DB0">
        <w:rPr>
          <w:rFonts w:ascii="Times New Roman" w:hAnsi="Times New Roman" w:cs="Times New Roman"/>
          <w:sz w:val="28"/>
          <w:szCs w:val="28"/>
        </w:rPr>
        <w:t xml:space="preserve">  установи (далі – Установи), і виконання якого може привести до створення</w:t>
      </w:r>
      <w:r w:rsidR="0012190D" w:rsidRPr="00E42DB0">
        <w:rPr>
          <w:rFonts w:ascii="Times New Roman" w:hAnsi="Times New Roman" w:cs="Times New Roman"/>
          <w:sz w:val="28"/>
          <w:szCs w:val="28"/>
        </w:rPr>
        <w:t xml:space="preserve"> службових об’єктів права інтелектуальної власності</w:t>
      </w:r>
      <w:r w:rsidR="00A950C8" w:rsidRPr="00E42DB0">
        <w:rPr>
          <w:rFonts w:ascii="Times New Roman" w:hAnsi="Times New Roman" w:cs="Times New Roman"/>
          <w:sz w:val="28"/>
          <w:szCs w:val="28"/>
        </w:rPr>
        <w:t>;</w:t>
      </w:r>
    </w:p>
    <w:p w14:paraId="6702C53A" w14:textId="77777777" w:rsidR="00A950C8" w:rsidRPr="00E42DB0" w:rsidRDefault="00A950C8"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працівник – особа, що працює в Установі за трудовим договором (контрактом)</w:t>
      </w:r>
      <w:r w:rsidR="000632B7" w:rsidRPr="00E42DB0">
        <w:rPr>
          <w:rFonts w:ascii="Times New Roman" w:hAnsi="Times New Roman" w:cs="Times New Roman"/>
          <w:sz w:val="28"/>
          <w:szCs w:val="28"/>
        </w:rPr>
        <w:t xml:space="preserve"> або виконує службове доручення за цивільно-правовою угодою</w:t>
      </w:r>
      <w:r w:rsidRPr="00E42DB0">
        <w:rPr>
          <w:rFonts w:ascii="Times New Roman" w:hAnsi="Times New Roman" w:cs="Times New Roman"/>
          <w:sz w:val="28"/>
          <w:szCs w:val="28"/>
        </w:rPr>
        <w:t>;</w:t>
      </w:r>
    </w:p>
    <w:p w14:paraId="705541F8" w14:textId="77777777" w:rsidR="00A950C8" w:rsidRPr="00E42DB0" w:rsidRDefault="00A950C8" w:rsidP="00C72C29">
      <w:pPr>
        <w:pStyle w:val="HTML"/>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службовий об’єкт права інтелектуальної власності – об’єкт права інтелектуальної власності, що створюється працівником у зв’язку з виконанням трудового договору (виконанням службових обов’язків чи доручень Установи). Службові</w:t>
      </w:r>
      <w:r w:rsidR="0087029B" w:rsidRPr="00E42DB0">
        <w:rPr>
          <w:rFonts w:ascii="Times New Roman" w:hAnsi="Times New Roman" w:cs="Times New Roman"/>
          <w:sz w:val="28"/>
          <w:szCs w:val="28"/>
          <w:lang w:val="uk-UA"/>
        </w:rPr>
        <w:t xml:space="preserve"> об’єкти </w:t>
      </w:r>
      <w:r w:rsidRPr="00E42DB0">
        <w:rPr>
          <w:rFonts w:ascii="Times New Roman" w:hAnsi="Times New Roman" w:cs="Times New Roman"/>
          <w:sz w:val="28"/>
          <w:szCs w:val="28"/>
          <w:lang w:val="uk-UA"/>
        </w:rPr>
        <w:t>створюються працівниками з використанням досвіду, виробничих знань, обладнання та секретів виробництва (комерційної таємниці) Установи</w:t>
      </w:r>
      <w:r w:rsidR="001B66A6" w:rsidRPr="00E42DB0">
        <w:rPr>
          <w:rFonts w:ascii="Times New Roman" w:hAnsi="Times New Roman" w:cs="Times New Roman"/>
          <w:sz w:val="28"/>
          <w:szCs w:val="28"/>
          <w:lang w:val="uk-UA"/>
        </w:rPr>
        <w:t xml:space="preserve"> п</w:t>
      </w:r>
      <w:r w:rsidRPr="00E42DB0">
        <w:rPr>
          <w:rFonts w:ascii="Times New Roman" w:hAnsi="Times New Roman" w:cs="Times New Roman"/>
          <w:sz w:val="28"/>
          <w:szCs w:val="28"/>
          <w:lang w:val="uk-UA"/>
        </w:rPr>
        <w:t xml:space="preserve">ід час перебування працівника з Установою в трудових відносинах; </w:t>
      </w:r>
    </w:p>
    <w:p w14:paraId="11D0C99F" w14:textId="77777777" w:rsidR="00A950C8" w:rsidRPr="00E42DB0" w:rsidRDefault="00A950C8"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службові обов’язки – зафіксовані в трудових договорах (контрактах), посадових інструкціях функціональні обов’язки працівника, що передбачають виконання робіт</w:t>
      </w:r>
      <w:r w:rsidR="000632B7" w:rsidRPr="00E42DB0">
        <w:rPr>
          <w:rFonts w:ascii="Times New Roman" w:hAnsi="Times New Roman" w:cs="Times New Roman"/>
          <w:sz w:val="28"/>
          <w:szCs w:val="28"/>
        </w:rPr>
        <w:t xml:space="preserve"> чи надання медичних послуг</w:t>
      </w:r>
      <w:r w:rsidRPr="00E42DB0">
        <w:rPr>
          <w:rFonts w:ascii="Times New Roman" w:hAnsi="Times New Roman" w:cs="Times New Roman"/>
          <w:sz w:val="28"/>
          <w:szCs w:val="28"/>
        </w:rPr>
        <w:t>, які м</w:t>
      </w:r>
      <w:r w:rsidR="0012190D" w:rsidRPr="00E42DB0">
        <w:rPr>
          <w:rFonts w:ascii="Times New Roman" w:hAnsi="Times New Roman" w:cs="Times New Roman"/>
          <w:sz w:val="28"/>
          <w:szCs w:val="28"/>
        </w:rPr>
        <w:t>ожуть привести до створення об’єкта інтелектуальної власності</w:t>
      </w:r>
      <w:r w:rsidRPr="00E42DB0">
        <w:rPr>
          <w:rFonts w:ascii="Times New Roman" w:hAnsi="Times New Roman" w:cs="Times New Roman"/>
          <w:sz w:val="28"/>
          <w:szCs w:val="28"/>
        </w:rPr>
        <w:t xml:space="preserve">, обов’язки працівника з виконання державної тематики, програмно-цільової та конкурсної наукової </w:t>
      </w:r>
      <w:r w:rsidRPr="00E42DB0">
        <w:rPr>
          <w:rFonts w:ascii="Times New Roman" w:hAnsi="Times New Roman" w:cs="Times New Roman"/>
          <w:sz w:val="28"/>
          <w:szCs w:val="28"/>
        </w:rPr>
        <w:lastRenderedPageBreak/>
        <w:t>тематики, відомчої тематики, пошукової та договірної тематики відповідно до перспективних та щорічних планів наукових досліджень, робочих планів з виконання теми наук</w:t>
      </w:r>
      <w:r w:rsidR="001B66A6" w:rsidRPr="00E42DB0">
        <w:rPr>
          <w:rFonts w:ascii="Times New Roman" w:hAnsi="Times New Roman" w:cs="Times New Roman"/>
          <w:sz w:val="28"/>
          <w:szCs w:val="28"/>
        </w:rPr>
        <w:t>ових досліджень Установи</w:t>
      </w:r>
      <w:r w:rsidRPr="00E42DB0">
        <w:rPr>
          <w:rFonts w:ascii="Times New Roman" w:hAnsi="Times New Roman" w:cs="Times New Roman"/>
          <w:sz w:val="28"/>
          <w:szCs w:val="28"/>
        </w:rPr>
        <w:t xml:space="preserve">; </w:t>
      </w:r>
    </w:p>
    <w:p w14:paraId="11D39C6D" w14:textId="77777777" w:rsidR="00A950C8" w:rsidRPr="00E42DB0" w:rsidRDefault="0087029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творець (творці), автор (автори) </w:t>
      </w:r>
      <w:r w:rsidR="00A950C8" w:rsidRPr="00E42DB0">
        <w:rPr>
          <w:rFonts w:ascii="Times New Roman" w:hAnsi="Times New Roman" w:cs="Times New Roman"/>
          <w:sz w:val="28"/>
          <w:szCs w:val="28"/>
        </w:rPr>
        <w:t>об’єкту права інтелектуальної власності – фізична особа (особи), творчою працею якого (яких) створено об’єкт права інтелектуальної власності.</w:t>
      </w:r>
    </w:p>
    <w:p w14:paraId="7E24B5E5" w14:textId="77777777" w:rsidR="003F5869" w:rsidRPr="00E42DB0" w:rsidRDefault="003F5869" w:rsidP="00C72C29">
      <w:pPr>
        <w:spacing w:line="360" w:lineRule="auto"/>
        <w:ind w:firstLine="709"/>
        <w:jc w:val="both"/>
        <w:rPr>
          <w:rFonts w:ascii="Times New Roman" w:hAnsi="Times New Roman" w:cs="Times New Roman"/>
          <w:sz w:val="28"/>
          <w:szCs w:val="28"/>
        </w:rPr>
      </w:pPr>
      <w:proofErr w:type="spellStart"/>
      <w:r w:rsidRPr="00E42DB0">
        <w:rPr>
          <w:rFonts w:ascii="Times New Roman" w:hAnsi="Times New Roman" w:cs="Times New Roman"/>
          <w:sz w:val="28"/>
          <w:szCs w:val="28"/>
        </w:rPr>
        <w:t>Укрпатент</w:t>
      </w:r>
      <w:proofErr w:type="spellEnd"/>
      <w:r w:rsidRPr="00E42DB0">
        <w:rPr>
          <w:rFonts w:ascii="Times New Roman" w:hAnsi="Times New Roman" w:cs="Times New Roman"/>
          <w:sz w:val="28"/>
          <w:szCs w:val="28"/>
        </w:rPr>
        <w:t xml:space="preserve"> – уповноважений заклад, що здійснює експертизу заявок на об’єкти промислової власності стосовно їх відповідності умовам надання правової охорони в якості об’єктів інтелектуальної власності;  (Державне підприємство «Український інститут інтелектуальної власності»)</w:t>
      </w:r>
    </w:p>
    <w:p w14:paraId="61630A26" w14:textId="77777777" w:rsidR="0087029B" w:rsidRPr="00E42DB0" w:rsidRDefault="0087029B" w:rsidP="00C72C29">
      <w:pPr>
        <w:spacing w:line="360" w:lineRule="auto"/>
        <w:jc w:val="both"/>
        <w:rPr>
          <w:rFonts w:ascii="Times New Roman" w:hAnsi="Times New Roman" w:cs="Times New Roman"/>
          <w:sz w:val="28"/>
          <w:szCs w:val="28"/>
        </w:rPr>
      </w:pPr>
    </w:p>
    <w:p w14:paraId="2F894CAA" w14:textId="77777777" w:rsidR="000632B7" w:rsidRPr="00E42DB0" w:rsidRDefault="00B65F5F" w:rsidP="00C72C29">
      <w:pPr>
        <w:pStyle w:val="1"/>
        <w:spacing w:line="360" w:lineRule="auto"/>
        <w:jc w:val="center"/>
        <w:rPr>
          <w:rFonts w:ascii="Times New Roman" w:hAnsi="Times New Roman" w:cs="Times New Roman"/>
          <w:sz w:val="28"/>
          <w:szCs w:val="28"/>
        </w:rPr>
      </w:pPr>
      <w:bookmarkStart w:id="2" w:name="_Toc26435901"/>
      <w:r w:rsidRPr="00E42DB0">
        <w:rPr>
          <w:rFonts w:ascii="Times New Roman" w:hAnsi="Times New Roman" w:cs="Times New Roman"/>
          <w:sz w:val="28"/>
          <w:szCs w:val="28"/>
        </w:rPr>
        <w:t>2. ОБЄКТИ</w:t>
      </w:r>
      <w:r w:rsidR="000632B7" w:rsidRPr="00E42DB0">
        <w:rPr>
          <w:rFonts w:ascii="Times New Roman" w:hAnsi="Times New Roman" w:cs="Times New Roman"/>
          <w:sz w:val="28"/>
          <w:szCs w:val="28"/>
        </w:rPr>
        <w:t xml:space="preserve"> ІНТЕЛЕКТУАЛЬНОЇ ВЛАСНОСТІ</w:t>
      </w:r>
      <w:r w:rsidR="00F10B59" w:rsidRPr="00E42DB0">
        <w:rPr>
          <w:rFonts w:ascii="Times New Roman" w:hAnsi="Times New Roman" w:cs="Times New Roman"/>
          <w:sz w:val="28"/>
          <w:szCs w:val="28"/>
        </w:rPr>
        <w:t>, ЩО МОЖУТЬ ВИНИКАТИ У</w:t>
      </w:r>
      <w:r w:rsidRPr="00E42DB0">
        <w:rPr>
          <w:rFonts w:ascii="Times New Roman" w:hAnsi="Times New Roman" w:cs="Times New Roman"/>
          <w:sz w:val="28"/>
          <w:szCs w:val="28"/>
        </w:rPr>
        <w:t xml:space="preserve"> ПРОЦЕСІ НАУКОВОЇ ТА Н</w:t>
      </w:r>
      <w:r w:rsidR="000632B7" w:rsidRPr="00E42DB0">
        <w:rPr>
          <w:rFonts w:ascii="Times New Roman" w:hAnsi="Times New Roman" w:cs="Times New Roman"/>
          <w:sz w:val="28"/>
          <w:szCs w:val="28"/>
        </w:rPr>
        <w:t>АУКОВО-ПРАКТИЧНОЇ ДІЯЛЬНОСТІ НАУКОВИХ ЗАКЛАДІВ ОХОРОНИ ЗДОРОВЯ</w:t>
      </w:r>
      <w:bookmarkEnd w:id="2"/>
    </w:p>
    <w:p w14:paraId="414EEF13" w14:textId="77777777" w:rsidR="0087029B" w:rsidRPr="00E42DB0" w:rsidRDefault="0087029B" w:rsidP="00C72C29">
      <w:pPr>
        <w:spacing w:line="360" w:lineRule="auto"/>
        <w:ind w:firstLine="709"/>
        <w:jc w:val="both"/>
        <w:rPr>
          <w:rFonts w:ascii="Times New Roman" w:hAnsi="Times New Roman" w:cs="Times New Roman"/>
          <w:sz w:val="28"/>
          <w:szCs w:val="28"/>
        </w:rPr>
      </w:pPr>
    </w:p>
    <w:p w14:paraId="0C36732A" w14:textId="77777777" w:rsidR="006069FF" w:rsidRPr="00E42DB0" w:rsidRDefault="000632B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 процесі наукової та науково-практичної діяльності наукових закладів охорони здоров’я можуть створюватись наступні об’єкти права інтелектуальної власності:</w:t>
      </w:r>
    </w:p>
    <w:p w14:paraId="1FECBBC5" w14:textId="77777777"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об'єкти авторського права (літературні та художні твори; комп'ютерні програми; компіляції даних (бази даних), якщо вони за добором або упорядкуванням їх складових частин є результатом інтелектуальної діяльності, та інші твори); </w:t>
      </w:r>
    </w:p>
    <w:p w14:paraId="57EC402B" w14:textId="77777777"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наукові відкриття; </w:t>
      </w:r>
    </w:p>
    <w:p w14:paraId="1D669607" w14:textId="77777777"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винаходи, корисні моделі, промислові зразки;</w:t>
      </w:r>
    </w:p>
    <w:p w14:paraId="03964D4F" w14:textId="77777777"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раціоналізаторські пропозиції;</w:t>
      </w:r>
    </w:p>
    <w:p w14:paraId="38207D1B" w14:textId="77777777"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комерційні таємниці</w:t>
      </w:r>
      <w:r w:rsidR="00164C7B" w:rsidRPr="00E42DB0">
        <w:rPr>
          <w:rFonts w:ascii="Times New Roman" w:eastAsia="Times New Roman" w:hAnsi="Times New Roman" w:cs="Times New Roman"/>
          <w:sz w:val="28"/>
          <w:szCs w:val="28"/>
          <w:lang w:eastAsia="ru-RU"/>
        </w:rPr>
        <w:t xml:space="preserve"> та ноу-хау</w:t>
      </w:r>
      <w:r w:rsidRPr="00E42DB0">
        <w:rPr>
          <w:rFonts w:ascii="Times New Roman" w:eastAsia="Times New Roman" w:hAnsi="Times New Roman" w:cs="Times New Roman"/>
          <w:sz w:val="28"/>
          <w:szCs w:val="28"/>
          <w:lang w:eastAsia="ru-RU"/>
        </w:rPr>
        <w:t>.</w:t>
      </w:r>
    </w:p>
    <w:p w14:paraId="516C517F" w14:textId="77777777"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Результати завершених науково-дослідних, пошукових, дослідно-конструкторських, дослідно-технологічних робіт, комплекти конструкторської і технологічної документації тощо розглядаються як об'єкти </w:t>
      </w:r>
      <w:r w:rsidRPr="00E42DB0">
        <w:rPr>
          <w:rFonts w:ascii="Times New Roman" w:eastAsia="Times New Roman" w:hAnsi="Times New Roman" w:cs="Times New Roman"/>
          <w:sz w:val="28"/>
          <w:szCs w:val="28"/>
          <w:lang w:eastAsia="ru-RU"/>
        </w:rPr>
        <w:lastRenderedPageBreak/>
        <w:t>авторського права.</w:t>
      </w:r>
    </w:p>
    <w:p w14:paraId="437F4310" w14:textId="77777777"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p>
    <w:p w14:paraId="043C930F" w14:textId="77777777" w:rsidR="006069FF" w:rsidRPr="00E42DB0" w:rsidRDefault="006069FF"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Об’єкти права інтелектуальної власності, що виникають в </w:t>
      </w:r>
      <w:r w:rsidRPr="00E42DB0">
        <w:rPr>
          <w:rFonts w:ascii="Times New Roman" w:hAnsi="Times New Roman" w:cs="Times New Roman"/>
          <w:sz w:val="28"/>
          <w:szCs w:val="28"/>
        </w:rPr>
        <w:t>наукової та науково-практичної діяльності наукових закладів охорони здоров’я, характеризуються наступними ознаками:</w:t>
      </w:r>
    </w:p>
    <w:p w14:paraId="22E25C8D" w14:textId="77777777" w:rsidR="006069FF" w:rsidRPr="00E42DB0" w:rsidRDefault="00FC2705" w:rsidP="00C72C29">
      <w:pPr>
        <w:pStyle w:val="2"/>
        <w:spacing w:line="360" w:lineRule="auto"/>
        <w:ind w:firstLine="708"/>
        <w:rPr>
          <w:rFonts w:ascii="Times New Roman" w:hAnsi="Times New Roman" w:cs="Times New Roman"/>
          <w:i w:val="0"/>
          <w:lang w:eastAsia="ru-RU"/>
        </w:rPr>
      </w:pPr>
      <w:bookmarkStart w:id="3" w:name="_Toc26435902"/>
      <w:r w:rsidRPr="00E42DB0">
        <w:rPr>
          <w:rFonts w:ascii="Times New Roman" w:hAnsi="Times New Roman" w:cs="Times New Roman"/>
          <w:i w:val="0"/>
          <w:lang w:eastAsia="ru-RU"/>
        </w:rPr>
        <w:t xml:space="preserve">2.1. </w:t>
      </w:r>
      <w:r w:rsidR="006069FF" w:rsidRPr="00E42DB0">
        <w:rPr>
          <w:rFonts w:ascii="Times New Roman" w:hAnsi="Times New Roman" w:cs="Times New Roman"/>
          <w:i w:val="0"/>
          <w:lang w:eastAsia="ru-RU"/>
        </w:rPr>
        <w:t>Об’єкти авторського права:</w:t>
      </w:r>
      <w:bookmarkEnd w:id="3"/>
    </w:p>
    <w:p w14:paraId="6105463E" w14:textId="77777777" w:rsidR="00913727" w:rsidRPr="00E42DB0" w:rsidRDefault="00062C07" w:rsidP="00C72C29">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2.1.1. </w:t>
      </w:r>
      <w:r w:rsidR="00913727" w:rsidRPr="00E42DB0">
        <w:rPr>
          <w:rFonts w:ascii="Times New Roman" w:hAnsi="Times New Roman" w:cs="Times New Roman"/>
          <w:sz w:val="28"/>
          <w:szCs w:val="28"/>
        </w:rPr>
        <w:t xml:space="preserve">Письмові твори. </w:t>
      </w:r>
    </w:p>
    <w:p w14:paraId="22649B22" w14:textId="77777777" w:rsidR="00913727" w:rsidRPr="00E42DB0" w:rsidRDefault="00913727" w:rsidP="00C72C29">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Твори визнаються об'єктами авторського права, якщо вони виражені в об'єктивній творі та мають творчій характер.  </w:t>
      </w:r>
      <w:r w:rsidRPr="00E42DB0">
        <w:rPr>
          <w:rFonts w:ascii="Times New Roman" w:hAnsi="Times New Roman" w:cs="Times New Roman"/>
          <w:bCs/>
          <w:sz w:val="28"/>
          <w:szCs w:val="28"/>
        </w:rPr>
        <w:t xml:space="preserve">Під твором розуміють сукупність ідей, думок, міркувань, образів, наукових положень, оцінок, висновків, пропозицій тощо, які виникли в процесі творчої діяльності автора і знайшли свої відображення у певній об’єктивній формі. </w:t>
      </w:r>
    </w:p>
    <w:p w14:paraId="08A01C54" w14:textId="77777777" w:rsidR="00913727" w:rsidRPr="00E42DB0" w:rsidRDefault="00913727" w:rsidP="00C72C29">
      <w:pPr>
        <w:tabs>
          <w:tab w:val="left" w:pos="-851"/>
        </w:tabs>
        <w:spacing w:line="360" w:lineRule="auto"/>
        <w:ind w:firstLine="709"/>
        <w:jc w:val="both"/>
        <w:rPr>
          <w:rFonts w:ascii="Times New Roman" w:hAnsi="Times New Roman" w:cs="Times New Roman"/>
          <w:iCs/>
          <w:sz w:val="28"/>
          <w:szCs w:val="28"/>
        </w:rPr>
      </w:pPr>
      <w:bookmarkStart w:id="4" w:name="14"/>
      <w:bookmarkEnd w:id="4"/>
      <w:r w:rsidRPr="00E42DB0">
        <w:rPr>
          <w:rFonts w:ascii="Times New Roman" w:hAnsi="Times New Roman" w:cs="Times New Roman"/>
          <w:sz w:val="28"/>
          <w:szCs w:val="28"/>
        </w:rPr>
        <w:t>Т</w:t>
      </w:r>
      <w:r w:rsidRPr="00E42DB0">
        <w:rPr>
          <w:rFonts w:ascii="Times New Roman" w:hAnsi="Times New Roman" w:cs="Times New Roman"/>
          <w:iCs/>
          <w:sz w:val="28"/>
          <w:szCs w:val="28"/>
        </w:rPr>
        <w:t>ермін "літературні та художні твори" охоплює всі твори в галузі літератури, науки і мистецтва, яким би способом і в якій би формі вони не були виражені. До них відносяться: книги, брошури та інші письмові твори, лекції, звертання, проповіді та інші твори подібного роду; кінематографічні твори, до яких прирівнюються твори, виражені способом, аналогічним кінематографії; малюнки, твори живопису, графіки і літографії; фотографічні твори, до яких прирівнюються твори, виражені способом, аналогічним фотографії; ілюстрації, плани, ескізи і пластичні твори, що відносяться до науки.</w:t>
      </w:r>
    </w:p>
    <w:p w14:paraId="016B861B" w14:textId="77777777" w:rsidR="00110481" w:rsidRPr="00E42DB0" w:rsidRDefault="00110481" w:rsidP="00C72C29">
      <w:pPr>
        <w:tabs>
          <w:tab w:val="left" w:pos="-851"/>
        </w:tabs>
        <w:spacing w:line="360" w:lineRule="auto"/>
        <w:ind w:firstLine="709"/>
        <w:jc w:val="both"/>
        <w:rPr>
          <w:rFonts w:ascii="Times New Roman" w:hAnsi="Times New Roman" w:cs="Times New Roman"/>
          <w:iCs/>
          <w:sz w:val="28"/>
          <w:szCs w:val="28"/>
        </w:rPr>
      </w:pPr>
      <w:r w:rsidRPr="00E42DB0">
        <w:rPr>
          <w:rFonts w:ascii="Times New Roman" w:eastAsia="Times New Roman" w:hAnsi="Times New Roman" w:cs="Times New Roman"/>
          <w:sz w:val="28"/>
          <w:szCs w:val="28"/>
          <w:lang w:eastAsia="ru-RU"/>
        </w:rPr>
        <w:t>Частина твору,  яка може використовуватися самостійно, у тому числі   й   оригінальна  назва  твору,  розглядається  як  твір  і охороняється відповідно, як самостійний твір.</w:t>
      </w:r>
    </w:p>
    <w:p w14:paraId="15046725"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Авторське право поширюється на твори науки, літератури, мистецтва незалежно від форми, призначення, цінності твору та способу його відтворення.</w:t>
      </w:r>
    </w:p>
    <w:p w14:paraId="64F5A5CC"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sz w:val="28"/>
          <w:szCs w:val="28"/>
        </w:rPr>
        <w:t xml:space="preserve">Авторським правом можуть охоронятися літературні твори, що виражені у письмовій формі (писемні твори), а також обнародувані за допомогою усного мовлення (усні твори). </w:t>
      </w:r>
      <w:r w:rsidRPr="00E42DB0">
        <w:rPr>
          <w:rFonts w:ascii="Times New Roman" w:hAnsi="Times New Roman" w:cs="Times New Roman"/>
          <w:bCs/>
          <w:sz w:val="28"/>
          <w:szCs w:val="28"/>
        </w:rPr>
        <w:t xml:space="preserve">До писемних творів відносяться </w:t>
      </w:r>
      <w:r w:rsidRPr="00E42DB0">
        <w:rPr>
          <w:rFonts w:ascii="Times New Roman" w:hAnsi="Times New Roman" w:cs="Times New Roman"/>
          <w:bCs/>
          <w:sz w:val="28"/>
          <w:szCs w:val="28"/>
        </w:rPr>
        <w:lastRenderedPageBreak/>
        <w:t>різноманітні види творів, які виражені (зафіксовані) у письмовій формі.</w:t>
      </w:r>
      <w:r w:rsidRPr="00E42DB0">
        <w:rPr>
          <w:rFonts w:ascii="Times New Roman" w:hAnsi="Times New Roman" w:cs="Times New Roman"/>
          <w:bCs/>
          <w:color w:val="FF0000"/>
          <w:sz w:val="28"/>
          <w:szCs w:val="28"/>
        </w:rPr>
        <w:t xml:space="preserve"> </w:t>
      </w:r>
      <w:r w:rsidRPr="00E42DB0">
        <w:rPr>
          <w:rFonts w:ascii="Times New Roman" w:hAnsi="Times New Roman" w:cs="Times New Roman"/>
          <w:bCs/>
          <w:sz w:val="28"/>
          <w:szCs w:val="28"/>
        </w:rPr>
        <w:t xml:space="preserve">До усних творів відносяться </w:t>
      </w:r>
      <w:r w:rsidRPr="00E42DB0">
        <w:rPr>
          <w:rFonts w:ascii="Times New Roman" w:hAnsi="Times New Roman" w:cs="Times New Roman"/>
          <w:sz w:val="28"/>
          <w:szCs w:val="28"/>
        </w:rPr>
        <w:t xml:space="preserve">виступи, лекції, промови, проповіді. Проте </w:t>
      </w:r>
      <w:r w:rsidRPr="00E42DB0">
        <w:rPr>
          <w:rFonts w:ascii="Times New Roman" w:hAnsi="Times New Roman" w:cs="Times New Roman"/>
          <w:bCs/>
          <w:sz w:val="28"/>
          <w:szCs w:val="28"/>
        </w:rPr>
        <w:t>наведений перелік є невичерпаним.</w:t>
      </w:r>
    </w:p>
    <w:p w14:paraId="3EE660A8" w14:textId="77777777" w:rsidR="00913727" w:rsidRPr="00E42DB0" w:rsidRDefault="00913727" w:rsidP="00C72C29">
      <w:pPr>
        <w:tabs>
          <w:tab w:val="left" w:pos="-851"/>
          <w:tab w:val="left" w:pos="851"/>
          <w:tab w:val="left" w:pos="993"/>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Наукові письмові твори бувають наступних видів: </w:t>
      </w:r>
    </w:p>
    <w:p w14:paraId="2716F196" w14:textId="77777777" w:rsidR="00913727" w:rsidRPr="00E42DB0" w:rsidRDefault="00913727" w:rsidP="00C72C29">
      <w:pPr>
        <w:tabs>
          <w:tab w:val="left" w:pos="-851"/>
          <w:tab w:val="left" w:pos="0"/>
          <w:tab w:val="left" w:pos="1134"/>
        </w:tabs>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 xml:space="preserve">Монографія </w:t>
      </w:r>
      <w:r w:rsidRPr="00E42DB0">
        <w:rPr>
          <w:rFonts w:ascii="Times New Roman" w:hAnsi="Times New Roman" w:cs="Times New Roman"/>
          <w:sz w:val="28"/>
          <w:szCs w:val="28"/>
        </w:rPr>
        <w:t>– наукове книжне видання повного дослідження однієї проблеми або теми, що належить одному чи декільком авторам</w:t>
      </w:r>
      <w:r w:rsidR="0012190D" w:rsidRPr="00E42DB0">
        <w:rPr>
          <w:rFonts w:ascii="Times New Roman" w:hAnsi="Times New Roman" w:cs="Times New Roman"/>
          <w:sz w:val="28"/>
          <w:szCs w:val="28"/>
        </w:rPr>
        <w:t xml:space="preserve"> (співавторам)</w:t>
      </w:r>
      <w:r w:rsidRPr="00E42DB0">
        <w:rPr>
          <w:rFonts w:ascii="Times New Roman" w:hAnsi="Times New Roman" w:cs="Times New Roman"/>
          <w:sz w:val="28"/>
          <w:szCs w:val="28"/>
        </w:rPr>
        <w:t xml:space="preserve">. </w:t>
      </w:r>
    </w:p>
    <w:p w14:paraId="363ED831"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Дисертація</w:t>
      </w:r>
      <w:r w:rsidRPr="00E42DB0">
        <w:rPr>
          <w:rFonts w:ascii="Times New Roman" w:hAnsi="Times New Roman" w:cs="Times New Roman"/>
          <w:sz w:val="28"/>
          <w:szCs w:val="28"/>
        </w:rPr>
        <w:t xml:space="preserve"> – це наукова праця, </w:t>
      </w:r>
      <w:r w:rsidR="0012190D" w:rsidRPr="00E42DB0">
        <w:rPr>
          <w:rFonts w:ascii="Times New Roman" w:hAnsi="Times New Roman" w:cs="Times New Roman"/>
          <w:sz w:val="28"/>
          <w:szCs w:val="28"/>
        </w:rPr>
        <w:t>що підготовлена</w:t>
      </w:r>
      <w:r w:rsidRPr="00E42DB0">
        <w:rPr>
          <w:rFonts w:ascii="Times New Roman" w:hAnsi="Times New Roman" w:cs="Times New Roman"/>
          <w:sz w:val="28"/>
          <w:szCs w:val="28"/>
        </w:rPr>
        <w:t xml:space="preserve"> для прилюдного захисту на здобуття вченого ступеня. </w:t>
      </w:r>
    </w:p>
    <w:p w14:paraId="23F89B55"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Звіт</w:t>
      </w:r>
      <w:r w:rsidRPr="00E42DB0">
        <w:rPr>
          <w:rFonts w:ascii="Times New Roman" w:hAnsi="Times New Roman" w:cs="Times New Roman"/>
          <w:sz w:val="28"/>
          <w:szCs w:val="28"/>
        </w:rPr>
        <w:t xml:space="preserve"> (науковий або технічний) – видання (документ), у якому викладено результа</w:t>
      </w:r>
      <w:r w:rsidR="0012190D" w:rsidRPr="00E42DB0">
        <w:rPr>
          <w:rFonts w:ascii="Times New Roman" w:hAnsi="Times New Roman" w:cs="Times New Roman"/>
          <w:sz w:val="28"/>
          <w:szCs w:val="28"/>
        </w:rPr>
        <w:t>ти досліджень роботи Установи</w:t>
      </w:r>
      <w:r w:rsidRPr="00E42DB0">
        <w:rPr>
          <w:rFonts w:ascii="Times New Roman" w:hAnsi="Times New Roman" w:cs="Times New Roman"/>
          <w:sz w:val="28"/>
          <w:szCs w:val="28"/>
        </w:rPr>
        <w:t xml:space="preserve"> (або окремої особи) за певний проміжок часу. </w:t>
      </w:r>
    </w:p>
    <w:p w14:paraId="136BC2F4"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Стаття</w:t>
      </w:r>
      <w:r w:rsidRPr="00E42DB0">
        <w:rPr>
          <w:rFonts w:ascii="Times New Roman" w:hAnsi="Times New Roman" w:cs="Times New Roman"/>
          <w:sz w:val="28"/>
          <w:szCs w:val="28"/>
        </w:rPr>
        <w:t xml:space="preserve"> – твір, що детально висвітлює певну тему, питання, містить елементи їх аналізу та призначений для періодичного видання або неперіодичного збірника як складова частина його основного тексту.</w:t>
      </w:r>
    </w:p>
    <w:p w14:paraId="2822D186"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 xml:space="preserve">Стаття характеризується добором різноманітних фактів, змістовним аналізом матеріалу, високим рівнем аргументації, чіткою постановкою суспільно-важливих питань. Для статті характерними є: вагомість узагальнень, виразна ідейність, публіцистична довершеність, послідовність викладу матеріалу, переконливість суджень, концептуальність підходу в розгортанні розповіді. </w:t>
      </w:r>
    </w:p>
    <w:p w14:paraId="5ACCD513"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Підручник</w:t>
      </w:r>
      <w:r w:rsidR="0012190D" w:rsidRPr="00E42DB0">
        <w:rPr>
          <w:rFonts w:ascii="Times New Roman" w:hAnsi="Times New Roman" w:cs="Times New Roman"/>
          <w:sz w:val="28"/>
          <w:szCs w:val="28"/>
        </w:rPr>
        <w:t xml:space="preserve"> – учбове видання, яке</w:t>
      </w:r>
      <w:r w:rsidRPr="00E42DB0">
        <w:rPr>
          <w:rFonts w:ascii="Times New Roman" w:hAnsi="Times New Roman" w:cs="Times New Roman"/>
          <w:sz w:val="28"/>
          <w:szCs w:val="28"/>
        </w:rPr>
        <w:t xml:space="preserve"> містить систематичний виклад навчальної дисципліни або її частини, розділу, відповідно до навчальної програми. </w:t>
      </w:r>
    </w:p>
    <w:p w14:paraId="7F171A1B"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Посібник</w:t>
      </w:r>
      <w:r w:rsidRPr="00E42DB0">
        <w:rPr>
          <w:rFonts w:ascii="Times New Roman" w:hAnsi="Times New Roman" w:cs="Times New Roman"/>
          <w:bCs/>
          <w:sz w:val="28"/>
          <w:szCs w:val="28"/>
        </w:rPr>
        <w:t xml:space="preserve"> – видання, призначене сприяти практичному виконанню виробничих або аналогічних процесів та операцій чи допомагати вивченню навчальної дисципліни. </w:t>
      </w:r>
    </w:p>
    <w:p w14:paraId="345186B4"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Лекція</w:t>
      </w:r>
      <w:r w:rsidRPr="00E42DB0">
        <w:rPr>
          <w:rFonts w:ascii="Times New Roman" w:hAnsi="Times New Roman" w:cs="Times New Roman"/>
          <w:bCs/>
          <w:sz w:val="28"/>
          <w:szCs w:val="28"/>
        </w:rPr>
        <w:t xml:space="preserve"> – виступ на певну тему з метою навчання, інформування з питань громадського, державного життя, розвитку літератури, науки, мистецтва. </w:t>
      </w:r>
    </w:p>
    <w:p w14:paraId="36A97BD6"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Конспект</w:t>
      </w:r>
      <w:r w:rsidRPr="00E42DB0">
        <w:rPr>
          <w:rFonts w:ascii="Times New Roman" w:hAnsi="Times New Roman" w:cs="Times New Roman"/>
          <w:bCs/>
          <w:sz w:val="28"/>
          <w:szCs w:val="28"/>
        </w:rPr>
        <w:t xml:space="preserve"> – короткий виклад, запис змісту якогось твору, доповіді. Конспект є особливим видом вторинного тексту, в основу якого покладено </w:t>
      </w:r>
      <w:r w:rsidRPr="00E42DB0">
        <w:rPr>
          <w:rFonts w:ascii="Times New Roman" w:hAnsi="Times New Roman" w:cs="Times New Roman"/>
          <w:bCs/>
          <w:sz w:val="28"/>
          <w:szCs w:val="28"/>
        </w:rPr>
        <w:lastRenderedPageBreak/>
        <w:t>аналітико-синтетичну переробку інформації, що міститься у вихідному тексті.</w:t>
      </w:r>
      <w:r w:rsidRPr="00E42DB0">
        <w:rPr>
          <w:rFonts w:ascii="Times New Roman" w:hAnsi="Times New Roman" w:cs="Times New Roman"/>
          <w:b/>
          <w:bCs/>
          <w:sz w:val="28"/>
          <w:szCs w:val="28"/>
        </w:rPr>
        <w:t xml:space="preserve"> </w:t>
      </w:r>
      <w:r w:rsidRPr="00E42DB0">
        <w:rPr>
          <w:rFonts w:ascii="Times New Roman" w:hAnsi="Times New Roman" w:cs="Times New Roman"/>
          <w:bCs/>
          <w:sz w:val="28"/>
          <w:szCs w:val="28"/>
        </w:rPr>
        <w:t>За кількістю опрацьованих джерел конспект</w:t>
      </w:r>
      <w:r w:rsidRPr="00E42DB0">
        <w:rPr>
          <w:rFonts w:ascii="Times New Roman" w:hAnsi="Times New Roman" w:cs="Times New Roman"/>
          <w:b/>
          <w:bCs/>
          <w:sz w:val="28"/>
          <w:szCs w:val="28"/>
        </w:rPr>
        <w:t xml:space="preserve"> </w:t>
      </w:r>
      <w:r w:rsidRPr="00E42DB0">
        <w:rPr>
          <w:rFonts w:ascii="Times New Roman" w:hAnsi="Times New Roman" w:cs="Times New Roman"/>
          <w:bCs/>
          <w:sz w:val="28"/>
          <w:szCs w:val="28"/>
        </w:rPr>
        <w:t xml:space="preserve">може бути монографічним або зведеним (оглядовим). </w:t>
      </w:r>
    </w:p>
    <w:p w14:paraId="1F008F6B"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Автореферат дисертації</w:t>
      </w:r>
      <w:r w:rsidRPr="00E42DB0">
        <w:rPr>
          <w:rFonts w:ascii="Times New Roman" w:hAnsi="Times New Roman" w:cs="Times New Roman"/>
          <w:sz w:val="28"/>
          <w:szCs w:val="28"/>
        </w:rPr>
        <w:t xml:space="preserve"> – наукове видання у вигляді брошури, що містить складений автором реферат проведеного ним дослідження (дисертації), яке подається на здобуття вченого ступеня. </w:t>
      </w:r>
    </w:p>
    <w:p w14:paraId="738ACB11"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Анотація</w:t>
      </w:r>
      <w:r w:rsidRPr="00E42DB0">
        <w:rPr>
          <w:rFonts w:ascii="Times New Roman" w:hAnsi="Times New Roman" w:cs="Times New Roman"/>
          <w:sz w:val="28"/>
          <w:szCs w:val="28"/>
        </w:rPr>
        <w:t xml:space="preserve"> – коротка характеристика видання з точки зору змісту, цільового і читацького призначення, форми та інших особливостей; надає інформацію про автора. Анотації розміщають у книгах, брошурах, анотованих тематичних планах випуску видань, рекламних матеріалах, бібліографічних посібниках. </w:t>
      </w:r>
    </w:p>
    <w:p w14:paraId="2E9D4B28"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bCs/>
          <w:sz w:val="28"/>
          <w:szCs w:val="28"/>
          <w:u w:val="single"/>
        </w:rPr>
        <w:t xml:space="preserve">Реферат </w:t>
      </w:r>
      <w:r w:rsidRPr="00E42DB0">
        <w:rPr>
          <w:rFonts w:ascii="Times New Roman" w:hAnsi="Times New Roman" w:cs="Times New Roman"/>
          <w:bCs/>
          <w:sz w:val="28"/>
          <w:szCs w:val="28"/>
        </w:rPr>
        <w:t xml:space="preserve">– короткий виклад змісту твору або видання (його частини) з основними фактичними відомостями та висновками. </w:t>
      </w:r>
      <w:r w:rsidRPr="00E42DB0">
        <w:rPr>
          <w:rFonts w:ascii="Times New Roman" w:hAnsi="Times New Roman" w:cs="Times New Roman"/>
          <w:sz w:val="28"/>
          <w:szCs w:val="28"/>
        </w:rPr>
        <w:t xml:space="preserve">Реферат відображає основну інформацію, що міститься у першоджерелі. Він  має бути інформативним, вирізнятися повнотою викладу, об’єктивно передавати зміст первинного тексту. Реферат може бути репродуктивним (відтворювати зміст первинного тексту) і продуктивним (містить критичне або творче осмислення реферованого джерела). </w:t>
      </w:r>
    </w:p>
    <w:p w14:paraId="6358FA4C"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Тези доповідей</w:t>
      </w:r>
      <w:r w:rsidRPr="00E42DB0">
        <w:rPr>
          <w:rFonts w:ascii="Times New Roman" w:hAnsi="Times New Roman" w:cs="Times New Roman"/>
          <w:sz w:val="28"/>
          <w:szCs w:val="28"/>
        </w:rPr>
        <w:t xml:space="preserve"> – науковий неперіодичний збірник, що містить опубліковані до початку конференції (симпозіуму, з’їзду) матеріали – тези доповідей, повідомлення тощо, їх анотації або реферати. </w:t>
      </w:r>
    </w:p>
    <w:p w14:paraId="67871B5C"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Довідник</w:t>
      </w:r>
      <w:r w:rsidRPr="00E42DB0">
        <w:rPr>
          <w:rFonts w:ascii="Times New Roman" w:hAnsi="Times New Roman" w:cs="Times New Roman"/>
          <w:bCs/>
          <w:sz w:val="28"/>
          <w:szCs w:val="28"/>
        </w:rPr>
        <w:t xml:space="preserve"> – своєрідний каталог, що містить підбір класифікованих предметів або осіб і подає інформацію про певні деталі стосовно них. </w:t>
      </w:r>
    </w:p>
    <w:p w14:paraId="45318BE3"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Енциклопедія</w:t>
      </w:r>
      <w:r w:rsidRPr="00E42DB0">
        <w:rPr>
          <w:rFonts w:ascii="Times New Roman" w:hAnsi="Times New Roman" w:cs="Times New Roman"/>
          <w:bCs/>
          <w:sz w:val="28"/>
          <w:szCs w:val="28"/>
        </w:rPr>
        <w:t xml:space="preserve"> – це навчальний або навчально-популярний довідковий твір, що містить систематизований звід знань, інформацію розміщено в алфавітному порядку або за систематичним принципом (за галузями знань). Існують універсальні, галузеві, національні та регіональні енциклопедії. </w:t>
      </w:r>
    </w:p>
    <w:p w14:paraId="18D059C9"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Каталог</w:t>
      </w:r>
      <w:r w:rsidRPr="00E42DB0">
        <w:rPr>
          <w:rFonts w:ascii="Times New Roman" w:hAnsi="Times New Roman" w:cs="Times New Roman"/>
          <w:bCs/>
          <w:sz w:val="28"/>
          <w:szCs w:val="28"/>
        </w:rPr>
        <w:t xml:space="preserve"> – нормативно-виробниче видання і/або рекламне видання, що містить систематизований перелік наявних предметів; список, перелік книжок, рукописів, і т. ін., складений у певному порядку, щоб полегшити їх пошук; </w:t>
      </w:r>
      <w:r w:rsidRPr="00E42DB0">
        <w:rPr>
          <w:rFonts w:ascii="Times New Roman" w:hAnsi="Times New Roman" w:cs="Times New Roman"/>
          <w:bCs/>
          <w:sz w:val="28"/>
          <w:szCs w:val="28"/>
        </w:rPr>
        <w:lastRenderedPageBreak/>
        <w:t>реєстр.</w:t>
      </w:r>
    </w:p>
    <w:p w14:paraId="0C113117" w14:textId="77777777" w:rsidR="00913727" w:rsidRPr="00E42DB0" w:rsidRDefault="00913727" w:rsidP="00C72C29">
      <w:pPr>
        <w:autoSpaceDE w:val="0"/>
        <w:spacing w:line="360" w:lineRule="auto"/>
        <w:ind w:firstLine="709"/>
        <w:jc w:val="both"/>
        <w:rPr>
          <w:rFonts w:ascii="Times New Roman" w:hAnsi="Times New Roman" w:cs="Times New Roman"/>
          <w:b/>
          <w:sz w:val="28"/>
          <w:szCs w:val="28"/>
        </w:rPr>
      </w:pPr>
      <w:r w:rsidRPr="00E42DB0">
        <w:rPr>
          <w:rFonts w:ascii="Times New Roman" w:hAnsi="Times New Roman" w:cs="Times New Roman"/>
          <w:sz w:val="28"/>
          <w:szCs w:val="28"/>
          <w:u w:val="single"/>
        </w:rPr>
        <w:t>Збірник</w:t>
      </w:r>
      <w:r w:rsidRPr="00E42DB0">
        <w:rPr>
          <w:rFonts w:ascii="Times New Roman" w:hAnsi="Times New Roman" w:cs="Times New Roman"/>
          <w:sz w:val="28"/>
          <w:szCs w:val="28"/>
        </w:rPr>
        <w:t xml:space="preserve"> – видання, яке охоплює ряд творів одного (авторський збірник) або кількох (колективний збірник) авторів. </w:t>
      </w:r>
      <w:r w:rsidRPr="00E42DB0">
        <w:rPr>
          <w:rFonts w:ascii="Times New Roman" w:hAnsi="Times New Roman" w:cs="Times New Roman"/>
          <w:b/>
          <w:sz w:val="28"/>
          <w:szCs w:val="28"/>
        </w:rPr>
        <w:t xml:space="preserve"> </w:t>
      </w:r>
    </w:p>
    <w:p w14:paraId="0A94F442" w14:textId="77777777"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Словник (тлумачний словник)</w:t>
      </w:r>
      <w:r w:rsidRPr="00E42DB0">
        <w:rPr>
          <w:rFonts w:ascii="Times New Roman" w:hAnsi="Times New Roman" w:cs="Times New Roman"/>
          <w:bCs/>
          <w:sz w:val="28"/>
          <w:szCs w:val="28"/>
        </w:rPr>
        <w:t xml:space="preserve"> – це сукупність слів певної мови (або певної галузі знань), зібраних за певними ознаками і, як правило, впорядкованих за алфавітом. Розрізняють лінгвістичні, предметні, енциклопедичні та інші словники. </w:t>
      </w:r>
    </w:p>
    <w:p w14:paraId="0F6B4499"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Нарис</w:t>
      </w:r>
      <w:r w:rsidRPr="00E42DB0">
        <w:rPr>
          <w:rFonts w:ascii="Times New Roman" w:hAnsi="Times New Roman" w:cs="Times New Roman"/>
          <w:sz w:val="28"/>
          <w:szCs w:val="28"/>
        </w:rPr>
        <w:t xml:space="preserve"> – оповідний художньо-публіцистичний твір, у якому зображено дійсні факти, події та конкретних людей.  Специфічним різновидом нарису є наукова праця з певної проблеми, здебільшого гуманітарного характеру, до якої входять дослідження з ряду взаємопов’язаних питань. </w:t>
      </w:r>
    </w:p>
    <w:p w14:paraId="21335309" w14:textId="77777777" w:rsidR="00913727" w:rsidRPr="00E42DB0" w:rsidRDefault="00913727" w:rsidP="00C72C29">
      <w:pPr>
        <w:shd w:val="clear" w:color="auto" w:fill="FFFFFF"/>
        <w:tabs>
          <w:tab w:val="left" w:pos="-851"/>
        </w:tabs>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Есе</w:t>
      </w:r>
      <w:r w:rsidRPr="00E42DB0">
        <w:rPr>
          <w:rFonts w:ascii="Times New Roman" w:hAnsi="Times New Roman" w:cs="Times New Roman"/>
          <w:bCs/>
          <w:sz w:val="28"/>
          <w:szCs w:val="28"/>
        </w:rPr>
        <w:t xml:space="preserve"> – </w:t>
      </w:r>
      <w:r w:rsidRPr="00E42DB0">
        <w:rPr>
          <w:rFonts w:ascii="Times New Roman" w:hAnsi="Times New Roman" w:cs="Times New Roman"/>
          <w:sz w:val="28"/>
          <w:szCs w:val="28"/>
        </w:rPr>
        <w:t>прозовий твір невеликий за обсягом і вільний за композицією. Есе висловлює індивідуальні враження та міркування автора з конкретного приводу чи предмету і не претендує на вичерпне або визначальне трактування теми. Есе межує, з одного боку, з науковою статтею і літературним нарисом, з іншого</w:t>
      </w:r>
      <w:r w:rsidRPr="00E42DB0">
        <w:rPr>
          <w:rFonts w:ascii="Times New Roman" w:hAnsi="Times New Roman" w:cs="Times New Roman"/>
          <w:bCs/>
          <w:sz w:val="28"/>
          <w:szCs w:val="28"/>
        </w:rPr>
        <w:t xml:space="preserve"> – </w:t>
      </w:r>
      <w:r w:rsidRPr="00E42DB0">
        <w:rPr>
          <w:rFonts w:ascii="Times New Roman" w:hAnsi="Times New Roman" w:cs="Times New Roman"/>
          <w:sz w:val="28"/>
          <w:szCs w:val="28"/>
        </w:rPr>
        <w:t xml:space="preserve">з філософським трактатом. </w:t>
      </w:r>
    </w:p>
    <w:p w14:paraId="4905559D"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Д</w:t>
      </w:r>
      <w:r w:rsidR="0087029B" w:rsidRPr="00E42DB0">
        <w:rPr>
          <w:rFonts w:ascii="Times New Roman" w:hAnsi="Times New Roman" w:cs="Times New Roman"/>
          <w:sz w:val="28"/>
          <w:szCs w:val="28"/>
          <w:u w:val="single"/>
        </w:rPr>
        <w:t>окументи особистого характер</w:t>
      </w:r>
      <w:r w:rsidR="00A50904" w:rsidRPr="00E42DB0">
        <w:rPr>
          <w:rFonts w:ascii="Times New Roman" w:hAnsi="Times New Roman" w:cs="Times New Roman"/>
          <w:sz w:val="28"/>
          <w:szCs w:val="28"/>
          <w:u w:val="single"/>
        </w:rPr>
        <w:t>у</w:t>
      </w:r>
      <w:r w:rsidR="0087029B" w:rsidRPr="00E42DB0">
        <w:rPr>
          <w:rFonts w:ascii="Times New Roman" w:hAnsi="Times New Roman" w:cs="Times New Roman"/>
          <w:sz w:val="28"/>
          <w:szCs w:val="28"/>
        </w:rPr>
        <w:t xml:space="preserve"> - </w:t>
      </w:r>
      <w:r w:rsidRPr="00E42DB0">
        <w:rPr>
          <w:rFonts w:ascii="Times New Roman" w:hAnsi="Times New Roman" w:cs="Times New Roman"/>
          <w:bCs/>
          <w:sz w:val="28"/>
          <w:szCs w:val="28"/>
        </w:rPr>
        <w:t xml:space="preserve">листи, щоденники та особисті нотатки. </w:t>
      </w:r>
      <w:r w:rsidRPr="00E42DB0">
        <w:rPr>
          <w:rFonts w:ascii="Times New Roman" w:hAnsi="Times New Roman" w:cs="Times New Roman"/>
          <w:sz w:val="28"/>
          <w:szCs w:val="28"/>
        </w:rPr>
        <w:t>Ці документи розглядаються як твори, що охороняються авторським правом. У зв’язку з цим право на листи, щоденники, особисті замітки належить їх автору.</w:t>
      </w:r>
      <w:r w:rsidR="00A50904"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 Власником листа, телеграми або іншого повідомлення є особа, якій вони адресовані. </w:t>
      </w:r>
    </w:p>
    <w:p w14:paraId="6CB23D9A"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Інтерв’ю</w:t>
      </w:r>
      <w:r w:rsidRPr="00E42DB0">
        <w:rPr>
          <w:rFonts w:ascii="Times New Roman" w:hAnsi="Times New Roman" w:cs="Times New Roman"/>
          <w:bCs/>
          <w:sz w:val="28"/>
          <w:szCs w:val="28"/>
        </w:rPr>
        <w:t xml:space="preserve"> – </w:t>
      </w:r>
      <w:r w:rsidRPr="00E42DB0">
        <w:rPr>
          <w:rFonts w:ascii="Times New Roman" w:hAnsi="Times New Roman" w:cs="Times New Roman"/>
          <w:sz w:val="28"/>
          <w:szCs w:val="28"/>
        </w:rPr>
        <w:t xml:space="preserve">зустріч, у процесі якої репортер або коментатор отримує від співрозмовника інформацію для опублікування. Купюри і монтаж дозволяються лише за згодою особи, яка дає інтерв’ю, і за умови, що вони не спотворюють висловлюваних думок. Інтерв’ю набуває охорони авторським правом, якщо воно є оригінальним за формою і має свій індивідуальний стиль. </w:t>
      </w:r>
    </w:p>
    <w:p w14:paraId="0CF2276C"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Дискусія</w:t>
      </w:r>
      <w:r w:rsidRPr="00E42DB0">
        <w:rPr>
          <w:rFonts w:ascii="Times New Roman" w:hAnsi="Times New Roman" w:cs="Times New Roman"/>
          <w:b/>
          <w:sz w:val="28"/>
          <w:szCs w:val="28"/>
        </w:rPr>
        <w:t xml:space="preserve"> – </w:t>
      </w:r>
      <w:r w:rsidRPr="00E42DB0">
        <w:rPr>
          <w:rFonts w:ascii="Times New Roman" w:hAnsi="Times New Roman" w:cs="Times New Roman"/>
          <w:sz w:val="28"/>
          <w:szCs w:val="28"/>
        </w:rPr>
        <w:t>обговорення проблеми у формі живої бесіди.</w:t>
      </w:r>
      <w:r w:rsidRPr="00E42DB0">
        <w:rPr>
          <w:rFonts w:ascii="Times New Roman" w:hAnsi="Times New Roman" w:cs="Times New Roman"/>
          <w:b/>
          <w:sz w:val="28"/>
          <w:szCs w:val="28"/>
        </w:rPr>
        <w:t xml:space="preserve"> </w:t>
      </w:r>
      <w:r w:rsidRPr="00E42DB0">
        <w:rPr>
          <w:rFonts w:ascii="Times New Roman" w:hAnsi="Times New Roman" w:cs="Times New Roman"/>
          <w:sz w:val="28"/>
          <w:szCs w:val="28"/>
        </w:rPr>
        <w:t xml:space="preserve">Творчий характер цього твору полягає в організації подачі матеріалу, ініціативі та визначенні замислу дискусії, наданні їй оригінальної форми. Автором дискусії визнається фахівець, який її організував і належним чином оформив. Але не </w:t>
      </w:r>
      <w:r w:rsidRPr="00E42DB0">
        <w:rPr>
          <w:rFonts w:ascii="Times New Roman" w:hAnsi="Times New Roman" w:cs="Times New Roman"/>
          <w:sz w:val="28"/>
          <w:szCs w:val="28"/>
        </w:rPr>
        <w:lastRenderedPageBreak/>
        <w:t>винятком є випадки, коли дискусія є видом співавторства організатора з учасниками дискусії, якщо внесок останніх носить творчий характер</w:t>
      </w:r>
      <w:r w:rsidR="0023576C" w:rsidRPr="00E42DB0">
        <w:rPr>
          <w:rFonts w:ascii="Times New Roman" w:hAnsi="Times New Roman" w:cs="Times New Roman"/>
          <w:sz w:val="28"/>
          <w:szCs w:val="28"/>
        </w:rPr>
        <w:t>[12</w:t>
      </w:r>
      <w:r w:rsidR="0012190D"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14:paraId="40DF120E" w14:textId="77777777" w:rsidR="0012190D" w:rsidRPr="00E42DB0" w:rsidRDefault="0012190D" w:rsidP="00C72C29">
      <w:pPr>
        <w:tabs>
          <w:tab w:val="left" w:pos="-851"/>
        </w:tabs>
        <w:spacing w:line="360" w:lineRule="auto"/>
        <w:ind w:firstLine="709"/>
        <w:jc w:val="both"/>
        <w:rPr>
          <w:rFonts w:ascii="Times New Roman" w:hAnsi="Times New Roman" w:cs="Times New Roman"/>
          <w:sz w:val="28"/>
          <w:szCs w:val="28"/>
        </w:rPr>
      </w:pPr>
    </w:p>
    <w:p w14:paraId="48C4894A" w14:textId="77777777"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Літературний твір визнається об’єктом авторського права, якщо він відповідає визначеним законодавством умовам, а саме: твір виражений в об’єктивній формі та є результатом творчої праці його автора. </w:t>
      </w:r>
    </w:p>
    <w:p w14:paraId="36D3AC6E" w14:textId="77777777" w:rsidR="00913727" w:rsidRPr="00E42DB0" w:rsidRDefault="00913727" w:rsidP="00C72C29">
      <w:pPr>
        <w:pStyle w:val="21"/>
        <w:tabs>
          <w:tab w:val="left" w:pos="-851"/>
        </w:tabs>
        <w:spacing w:after="0"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Творча діяльність характеризується свідомою інтелектуальною працею автора і, як наслідок, – неповторністю, унікальністю створюваного твору. Отже, будь-який результат творчої праці повинен мати певний ступінь індивідуальності, який часто визначають як оригінальність. </w:t>
      </w:r>
    </w:p>
    <w:p w14:paraId="718ADBEA" w14:textId="77777777" w:rsidR="00913727" w:rsidRPr="00E42DB0" w:rsidRDefault="00913727" w:rsidP="00C72C29">
      <w:pPr>
        <w:pStyle w:val="a3"/>
        <w:tabs>
          <w:tab w:val="left" w:pos="-851"/>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Частина твору, яка може використовуватися самостійно, у тому числі й оригінальна назва твору, розглядається як твір і охороняється відповідно до законодавства</w:t>
      </w:r>
      <w:r w:rsidR="0023576C" w:rsidRPr="00E42DB0">
        <w:rPr>
          <w:rFonts w:ascii="Times New Roman" w:hAnsi="Times New Roman" w:cs="Times New Roman"/>
          <w:sz w:val="28"/>
          <w:szCs w:val="28"/>
        </w:rPr>
        <w:t xml:space="preserve"> [4]</w:t>
      </w:r>
      <w:r w:rsidRPr="00E42DB0">
        <w:rPr>
          <w:rFonts w:ascii="Times New Roman" w:hAnsi="Times New Roman" w:cs="Times New Roman"/>
          <w:sz w:val="28"/>
          <w:szCs w:val="28"/>
        </w:rPr>
        <w:t xml:space="preserve">. </w:t>
      </w:r>
    </w:p>
    <w:p w14:paraId="772385AF" w14:textId="77777777" w:rsidR="00913727" w:rsidRPr="00E42DB0" w:rsidRDefault="00913727" w:rsidP="00C72C29">
      <w:pPr>
        <w:pStyle w:val="a3"/>
        <w:tabs>
          <w:tab w:val="left" w:pos="-851"/>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Частина твору, створеного у співавторстві, визнається такою, що має самостійне значення, якщо вона може бути використана незалеж</w:t>
      </w:r>
      <w:r w:rsidR="0023576C" w:rsidRPr="00E42DB0">
        <w:rPr>
          <w:rFonts w:ascii="Times New Roman" w:hAnsi="Times New Roman" w:cs="Times New Roman"/>
          <w:sz w:val="28"/>
          <w:szCs w:val="28"/>
        </w:rPr>
        <w:t>но від інших частин цього твору</w:t>
      </w:r>
      <w:r w:rsidRPr="00E42DB0">
        <w:rPr>
          <w:rFonts w:ascii="Times New Roman" w:hAnsi="Times New Roman" w:cs="Times New Roman"/>
          <w:sz w:val="28"/>
          <w:szCs w:val="28"/>
        </w:rPr>
        <w:t>. При цьому</w:t>
      </w:r>
      <w:bookmarkStart w:id="5" w:name="2199"/>
      <w:bookmarkEnd w:id="5"/>
      <w:r w:rsidR="0023576C" w:rsidRPr="00E42DB0">
        <w:rPr>
          <w:rFonts w:ascii="Times New Roman" w:hAnsi="Times New Roman" w:cs="Times New Roman"/>
          <w:sz w:val="28"/>
          <w:szCs w:val="28"/>
        </w:rPr>
        <w:t xml:space="preserve"> </w:t>
      </w:r>
      <w:r w:rsidRPr="00E42DB0">
        <w:rPr>
          <w:rFonts w:ascii="Times New Roman" w:hAnsi="Times New Roman" w:cs="Times New Roman"/>
          <w:sz w:val="28"/>
          <w:szCs w:val="28"/>
        </w:rPr>
        <w:t>кожен із співавторів зберігає своє авторське право на створену ним частину тво</w:t>
      </w:r>
      <w:r w:rsidR="0023576C" w:rsidRPr="00E42DB0">
        <w:rPr>
          <w:rFonts w:ascii="Times New Roman" w:hAnsi="Times New Roman" w:cs="Times New Roman"/>
          <w:sz w:val="28"/>
          <w:szCs w:val="28"/>
        </w:rPr>
        <w:t>ру, яка має самостійне значення</w:t>
      </w:r>
      <w:r w:rsidRPr="00E42DB0">
        <w:rPr>
          <w:rFonts w:ascii="Times New Roman" w:hAnsi="Times New Roman" w:cs="Times New Roman"/>
          <w:sz w:val="28"/>
          <w:szCs w:val="28"/>
        </w:rPr>
        <w:t xml:space="preserve">. </w:t>
      </w:r>
      <w:bookmarkStart w:id="6" w:name="2200"/>
      <w:bookmarkEnd w:id="6"/>
    </w:p>
    <w:p w14:paraId="28CC7726" w14:textId="77777777" w:rsidR="00913727" w:rsidRPr="00E42DB0" w:rsidRDefault="00913727" w:rsidP="00C72C29">
      <w:pPr>
        <w:shd w:val="clear" w:color="auto" w:fill="FFFFFF"/>
        <w:tabs>
          <w:tab w:val="left" w:pos="-851"/>
        </w:tabs>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Якщо твір містить лише одну оригінальну частину, то саме на неї буде поширюватися охорона авторським правом. Усі інші частини твору законодавець дає можливість використовувати вільно.</w:t>
      </w:r>
    </w:p>
    <w:p w14:paraId="4703A7EC" w14:textId="77777777" w:rsidR="00A50904" w:rsidRPr="00E42DB0" w:rsidRDefault="00A50904" w:rsidP="00C72C29">
      <w:pPr>
        <w:autoSpaceDE w:val="0"/>
        <w:spacing w:line="360" w:lineRule="auto"/>
        <w:ind w:firstLine="709"/>
        <w:jc w:val="both"/>
        <w:rPr>
          <w:rFonts w:ascii="Times New Roman" w:hAnsi="Times New Roman" w:cs="Times New Roman"/>
          <w:sz w:val="28"/>
          <w:szCs w:val="28"/>
        </w:rPr>
      </w:pPr>
    </w:p>
    <w:p w14:paraId="724DEEA2" w14:textId="77777777" w:rsidR="00913727" w:rsidRPr="00E42DB0" w:rsidRDefault="00913727" w:rsidP="00C72C29">
      <w:pPr>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Згідно законодавства похідні твори також є об’єктами авторського права.  Похідний твір - твір, що є творчою переробкою іншого існуючого твору без завдавання шкоди його охороні чи його творчим перекладом на іншу мову.</w:t>
      </w:r>
    </w:p>
    <w:p w14:paraId="32C8BE41" w14:textId="77777777"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u w:val="single"/>
        </w:rPr>
      </w:pPr>
      <w:r w:rsidRPr="00E42DB0">
        <w:rPr>
          <w:rFonts w:ascii="Times New Roman" w:hAnsi="Times New Roman" w:cs="Times New Roman"/>
          <w:sz w:val="28"/>
          <w:szCs w:val="28"/>
          <w:u w:val="single"/>
        </w:rPr>
        <w:t>Основні види похідних творів:</w:t>
      </w:r>
    </w:p>
    <w:p w14:paraId="5A3791C3" w14:textId="77777777" w:rsidR="00913727" w:rsidRPr="00E42DB0" w:rsidRDefault="00913727" w:rsidP="00C72C29">
      <w:pPr>
        <w:shd w:val="clear" w:color="auto" w:fill="FFFFFF"/>
        <w:autoSpaceDE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sz w:val="28"/>
          <w:szCs w:val="28"/>
        </w:rPr>
        <w:t>Адаптація (</w:t>
      </w:r>
      <w:proofErr w:type="spellStart"/>
      <w:r w:rsidRPr="00E42DB0">
        <w:rPr>
          <w:rFonts w:ascii="Times New Roman" w:hAnsi="Times New Roman" w:cs="Times New Roman"/>
          <w:sz w:val="28"/>
          <w:szCs w:val="28"/>
        </w:rPr>
        <w:t>adaptation</w:t>
      </w:r>
      <w:proofErr w:type="spellEnd"/>
      <w:r w:rsidRPr="00E42DB0">
        <w:rPr>
          <w:rFonts w:ascii="Times New Roman" w:hAnsi="Times New Roman" w:cs="Times New Roman"/>
          <w:sz w:val="28"/>
          <w:szCs w:val="28"/>
        </w:rPr>
        <w:t xml:space="preserve">) – використання чужого твору для створення нового, творчо самостійного. При цьому твір іншого автора є своєрідним «фундаментом» для нового твору. </w:t>
      </w:r>
    </w:p>
    <w:p w14:paraId="20DFD0FD" w14:textId="77777777"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Переклад</w:t>
      </w:r>
      <w:r w:rsidRPr="00E42DB0">
        <w:rPr>
          <w:rFonts w:ascii="Times New Roman" w:hAnsi="Times New Roman" w:cs="Times New Roman"/>
          <w:b/>
          <w:sz w:val="28"/>
          <w:szCs w:val="28"/>
        </w:rPr>
        <w:t xml:space="preserve"> </w:t>
      </w:r>
      <w:r w:rsidRPr="00E42DB0">
        <w:rPr>
          <w:rFonts w:ascii="Times New Roman" w:hAnsi="Times New Roman" w:cs="Times New Roman"/>
          <w:sz w:val="28"/>
          <w:szCs w:val="28"/>
        </w:rPr>
        <w:t>(</w:t>
      </w:r>
      <w:proofErr w:type="spellStart"/>
      <w:r w:rsidRPr="00E42DB0">
        <w:rPr>
          <w:rFonts w:ascii="Times New Roman" w:hAnsi="Times New Roman" w:cs="Times New Roman"/>
          <w:sz w:val="28"/>
          <w:szCs w:val="28"/>
        </w:rPr>
        <w:t>translation</w:t>
      </w:r>
      <w:proofErr w:type="spellEnd"/>
      <w:r w:rsidRPr="00E42DB0">
        <w:rPr>
          <w:rFonts w:ascii="Times New Roman" w:hAnsi="Times New Roman" w:cs="Times New Roman"/>
          <w:sz w:val="28"/>
          <w:szCs w:val="28"/>
        </w:rPr>
        <w:t xml:space="preserve">) – вираження форми письмових або усних творів мовою, яка відрізняється від мови оригіналу. Переклад повинен передавати </w:t>
      </w:r>
      <w:r w:rsidRPr="00E42DB0">
        <w:rPr>
          <w:rFonts w:ascii="Times New Roman" w:hAnsi="Times New Roman" w:cs="Times New Roman"/>
          <w:sz w:val="28"/>
          <w:szCs w:val="28"/>
        </w:rPr>
        <w:lastRenderedPageBreak/>
        <w:t>твір у достовірному і неспотвореному вигляді як щодо його змісту, так і щодо його стилю.</w:t>
      </w:r>
    </w:p>
    <w:p w14:paraId="45614A02" w14:textId="77777777" w:rsidR="00913727" w:rsidRPr="00E42DB0" w:rsidRDefault="00913727" w:rsidP="00C72C29">
      <w:pPr>
        <w:shd w:val="clear" w:color="auto" w:fill="FFFFFF"/>
        <w:autoSpaceDE w:val="0"/>
        <w:spacing w:line="360" w:lineRule="auto"/>
        <w:ind w:firstLine="709"/>
        <w:jc w:val="both"/>
        <w:rPr>
          <w:rFonts w:ascii="Times New Roman" w:hAnsi="Times New Roman" w:cs="Times New Roman"/>
          <w:color w:val="FF0000"/>
          <w:sz w:val="28"/>
          <w:szCs w:val="28"/>
        </w:rPr>
      </w:pPr>
      <w:r w:rsidRPr="00E42DB0">
        <w:rPr>
          <w:rFonts w:ascii="Times New Roman" w:hAnsi="Times New Roman" w:cs="Times New Roman"/>
          <w:sz w:val="28"/>
          <w:szCs w:val="28"/>
        </w:rPr>
        <w:t>До складених творів відносять збірники, енциклопедії, збірники звичайних даних, включаючи бази даних, інші твори за умови, що вони є результатом творчої праці з добору, координації або упорядкування змісту без заподіяння шкоди охороні творів, що входять до них.</w:t>
      </w:r>
      <w:r w:rsidRPr="00E42DB0">
        <w:rPr>
          <w:rFonts w:ascii="Times New Roman" w:hAnsi="Times New Roman" w:cs="Times New Roman"/>
          <w:color w:val="FF0000"/>
          <w:sz w:val="28"/>
          <w:szCs w:val="28"/>
        </w:rPr>
        <w:t xml:space="preserve"> </w:t>
      </w:r>
    </w:p>
    <w:p w14:paraId="40610F3C" w14:textId="77777777"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Складені твори визнаються об’єктом авторського права як результат творчого об’єднання в єдине ціле творів, автором яких не є укладач. Збірники являють собою твори, що укладаються з декількох творів або їх окремих частин. Укладач користується авторським правом на збірник і так само, як при перекладі або обробці, повинен враховувати авторські права на використання твору або його частини, увійшли до збірника. Передбачається, що у разі укладання збірника з різних частин повинен з’явитися самостійний літературний або художній твір. Це означає, що укладання повинне відрізнятися індивідуальністю і здійснюватися за певним планом або задумом. </w:t>
      </w:r>
    </w:p>
    <w:p w14:paraId="669248D6" w14:textId="77777777"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Авторові збірника та інших складених творів (упорядникові) належить авторське право на здійснені ним підбір і розташування творів та (або) інших даних, що є результатом творчої праці (упорядкування).</w:t>
      </w:r>
    </w:p>
    <w:p w14:paraId="150123FE" w14:textId="77777777" w:rsidR="00913727" w:rsidRPr="00E42DB0" w:rsidRDefault="00913727" w:rsidP="00C72C29">
      <w:pPr>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Упорядник збірника користується авторським правом за умови дотримання ним прав авторів кожного з творів, включених до складеного твору.</w:t>
      </w:r>
    </w:p>
    <w:p w14:paraId="67CE907A" w14:textId="77777777" w:rsidR="00913727" w:rsidRPr="00E42DB0" w:rsidRDefault="00913727" w:rsidP="00C72C29">
      <w:pPr>
        <w:pStyle w:val="a3"/>
        <w:numPr>
          <w:ilvl w:val="2"/>
          <w:numId w:val="3"/>
        </w:numPr>
        <w:autoSpaceDE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Комп’ютерні програми.</w:t>
      </w:r>
    </w:p>
    <w:p w14:paraId="7A8983EA" w14:textId="77777777" w:rsidR="0003225D" w:rsidRPr="00E42DB0" w:rsidRDefault="00BD1C21" w:rsidP="00C72C29">
      <w:pPr>
        <w:autoSpaceDE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w:t>
      </w:r>
      <w:r w:rsidR="0003225D" w:rsidRPr="00E42DB0">
        <w:rPr>
          <w:rFonts w:ascii="Times New Roman" w:eastAsia="Times New Roman" w:hAnsi="Times New Roman" w:cs="Times New Roman"/>
          <w:sz w:val="28"/>
          <w:szCs w:val="28"/>
          <w:lang w:eastAsia="ru-RU"/>
        </w:rPr>
        <w:t>омп'ютерна програма  - це</w:t>
      </w:r>
      <w:r w:rsidR="00A73439" w:rsidRPr="00E42DB0">
        <w:rPr>
          <w:rFonts w:ascii="Times New Roman" w:eastAsia="Times New Roman" w:hAnsi="Times New Roman" w:cs="Times New Roman"/>
          <w:sz w:val="28"/>
          <w:szCs w:val="28"/>
          <w:lang w:eastAsia="ru-RU"/>
        </w:rPr>
        <w:t xml:space="preserve">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 </w:t>
      </w:r>
    </w:p>
    <w:p w14:paraId="0896A1EB" w14:textId="77777777" w:rsidR="0003225D" w:rsidRPr="00E42DB0" w:rsidRDefault="00A73439" w:rsidP="00C72C29">
      <w:pPr>
        <w:autoSpaceDE w:val="0"/>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Комп'ютерні програми охороняються як літературні твори.  Така охорона поширюється на комп'ютерні програми незалежно від  способу</w:t>
      </w:r>
      <w:r w:rsidR="0003225D" w:rsidRPr="00E42DB0">
        <w:rPr>
          <w:rFonts w:ascii="Times New Roman" w:eastAsia="Times New Roman" w:hAnsi="Times New Roman" w:cs="Times New Roman"/>
          <w:sz w:val="28"/>
          <w:szCs w:val="28"/>
          <w:lang w:eastAsia="ru-RU"/>
        </w:rPr>
        <w:t xml:space="preserve">, мови </w:t>
      </w:r>
      <w:r w:rsidR="0003225D" w:rsidRPr="00E42DB0">
        <w:rPr>
          <w:rFonts w:ascii="Times New Roman" w:eastAsia="Times New Roman" w:hAnsi="Times New Roman" w:cs="Times New Roman"/>
          <w:sz w:val="28"/>
          <w:szCs w:val="28"/>
          <w:lang w:eastAsia="ru-RU"/>
        </w:rPr>
        <w:lastRenderedPageBreak/>
        <w:t>програмування</w:t>
      </w:r>
      <w:r w:rsidRPr="00E42DB0">
        <w:rPr>
          <w:rFonts w:ascii="Times New Roman" w:eastAsia="Times New Roman" w:hAnsi="Times New Roman" w:cs="Times New Roman"/>
          <w:sz w:val="28"/>
          <w:szCs w:val="28"/>
          <w:lang w:eastAsia="ru-RU"/>
        </w:rPr>
        <w:t xml:space="preserve"> чи форми їх вираження. </w:t>
      </w:r>
    </w:p>
    <w:p w14:paraId="15CE7C3B" w14:textId="77777777" w:rsidR="00BD1C21" w:rsidRPr="00E42DB0" w:rsidRDefault="00062C07" w:rsidP="00C72C29">
      <w:pPr>
        <w:autoSpaceDE w:val="0"/>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2.</w:t>
      </w:r>
      <w:r w:rsidR="00BD1C21" w:rsidRPr="00E42DB0">
        <w:rPr>
          <w:rFonts w:ascii="Times New Roman" w:eastAsia="Times New Roman" w:hAnsi="Times New Roman" w:cs="Times New Roman"/>
          <w:sz w:val="28"/>
          <w:szCs w:val="28"/>
          <w:lang w:eastAsia="ru-RU"/>
        </w:rPr>
        <w:t>1.3. Е</w:t>
      </w:r>
      <w:r w:rsidR="00A73439" w:rsidRPr="00E42DB0">
        <w:rPr>
          <w:rFonts w:ascii="Times New Roman" w:eastAsia="Times New Roman" w:hAnsi="Times New Roman" w:cs="Times New Roman"/>
          <w:sz w:val="28"/>
          <w:szCs w:val="28"/>
          <w:lang w:eastAsia="ru-RU"/>
        </w:rPr>
        <w:t xml:space="preserve">лектронна  (цифрова)  інформація  </w:t>
      </w:r>
    </w:p>
    <w:p w14:paraId="2D809E54" w14:textId="77777777" w:rsidR="00A73439" w:rsidRPr="00E42DB0" w:rsidRDefault="00BD1C21"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 xml:space="preserve">Електронна (цифрова) інформація  - це </w:t>
      </w:r>
      <w:r w:rsidR="00A73439" w:rsidRPr="00E42DB0">
        <w:rPr>
          <w:rFonts w:ascii="Times New Roman" w:eastAsia="Times New Roman" w:hAnsi="Times New Roman" w:cs="Times New Roman"/>
          <w:sz w:val="28"/>
          <w:szCs w:val="28"/>
          <w:lang w:eastAsia="ru-RU"/>
        </w:rPr>
        <w:t>аудіовізуальні  твори, комп’ютерні програми, фонограми,  відеограми,  програми</w:t>
      </w:r>
      <w:r w:rsidR="0003225D" w:rsidRPr="00E42DB0">
        <w:rPr>
          <w:rFonts w:ascii="Times New Roman" w:eastAsia="Times New Roman" w:hAnsi="Times New Roman" w:cs="Times New Roman"/>
          <w:sz w:val="28"/>
          <w:szCs w:val="28"/>
          <w:lang w:eastAsia="ru-RU"/>
        </w:rPr>
        <w:t xml:space="preserve"> (передачі)</w:t>
      </w:r>
      <w:r w:rsidR="00A73439" w:rsidRPr="00E42DB0">
        <w:rPr>
          <w:rFonts w:ascii="Times New Roman" w:eastAsia="Times New Roman" w:hAnsi="Times New Roman" w:cs="Times New Roman"/>
          <w:sz w:val="28"/>
          <w:szCs w:val="28"/>
          <w:lang w:eastAsia="ru-RU"/>
        </w:rPr>
        <w:t xml:space="preserve">, що  знаходяться  в  електронній  (цифровій)  формі,  придатній для зчитування  і відтворення комп’ютером, які можуть існувати і (або) зберігатися у вигляді одного або декількох файлів (частин файлів), записів у базі даних на  </w:t>
      </w:r>
      <w:proofErr w:type="spellStart"/>
      <w:r w:rsidR="00A73439" w:rsidRPr="00E42DB0">
        <w:rPr>
          <w:rFonts w:ascii="Times New Roman" w:eastAsia="Times New Roman" w:hAnsi="Times New Roman" w:cs="Times New Roman"/>
          <w:sz w:val="28"/>
          <w:szCs w:val="28"/>
          <w:lang w:eastAsia="ru-RU"/>
        </w:rPr>
        <w:t>зберігаючих</w:t>
      </w:r>
      <w:proofErr w:type="spellEnd"/>
      <w:r w:rsidR="00A73439" w:rsidRPr="00E42DB0">
        <w:rPr>
          <w:rFonts w:ascii="Times New Roman" w:eastAsia="Times New Roman" w:hAnsi="Times New Roman" w:cs="Times New Roman"/>
          <w:sz w:val="28"/>
          <w:szCs w:val="28"/>
          <w:lang w:eastAsia="ru-RU"/>
        </w:rPr>
        <w:t xml:space="preserve">  пристроях  комп’ютерів, серверів  тощо у мережі  Інтернет,  а  також програми (передачі) організацій  мовлення,  що  ретранслюються  з використанням мережі Інтернет;</w:t>
      </w:r>
    </w:p>
    <w:p w14:paraId="3A46CD84" w14:textId="77777777" w:rsidR="007C270B" w:rsidRPr="00E42DB0" w:rsidRDefault="007C270B" w:rsidP="00C72C29">
      <w:pPr>
        <w:pStyle w:val="a3"/>
        <w:numPr>
          <w:ilvl w:val="2"/>
          <w:numId w:val="4"/>
        </w:numPr>
        <w:autoSpaceDE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Компіляції (бази) даних</w:t>
      </w:r>
    </w:p>
    <w:p w14:paraId="494701FE" w14:textId="77777777" w:rsidR="00A950C8" w:rsidRPr="00E42DB0" w:rsidRDefault="00BD1C2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Б</w:t>
      </w:r>
      <w:r w:rsidR="007C270B" w:rsidRPr="00E42DB0">
        <w:rPr>
          <w:rFonts w:ascii="Times New Roman" w:eastAsia="Times New Roman" w:hAnsi="Times New Roman" w:cs="Times New Roman"/>
          <w:sz w:val="28"/>
          <w:szCs w:val="28"/>
          <w:lang w:eastAsia="ru-RU"/>
        </w:rPr>
        <w:t xml:space="preserve">аза даних (компіляція даних) - сукупність творів,  даних або будь-якої  </w:t>
      </w:r>
      <w:r w:rsidR="00FF50CC" w:rsidRPr="00E42DB0">
        <w:rPr>
          <w:rFonts w:ascii="Times New Roman" w:eastAsia="Times New Roman" w:hAnsi="Times New Roman" w:cs="Times New Roman"/>
          <w:sz w:val="28"/>
          <w:szCs w:val="28"/>
          <w:lang w:eastAsia="ru-RU"/>
        </w:rPr>
        <w:t>іншої</w:t>
      </w:r>
      <w:r w:rsidR="007C270B" w:rsidRPr="00E42DB0">
        <w:rPr>
          <w:rFonts w:ascii="Times New Roman" w:eastAsia="Times New Roman" w:hAnsi="Times New Roman" w:cs="Times New Roman"/>
          <w:sz w:val="28"/>
          <w:szCs w:val="28"/>
          <w:lang w:eastAsia="ru-RU"/>
        </w:rPr>
        <w:t xml:space="preserve"> незалежної інформації у довільній формі,  в тому числі -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w:t>
      </w:r>
      <w:r w:rsidRPr="00E42DB0">
        <w:rPr>
          <w:rFonts w:ascii="Times New Roman" w:eastAsia="Times New Roman" w:hAnsi="Times New Roman" w:cs="Times New Roman"/>
          <w:sz w:val="28"/>
          <w:szCs w:val="28"/>
          <w:lang w:eastAsia="ru-RU"/>
        </w:rPr>
        <w:t>в (комп'ютера) чи інших засобів.</w:t>
      </w:r>
    </w:p>
    <w:p w14:paraId="44243A3A" w14:textId="77777777" w:rsidR="003F5869" w:rsidRPr="00E42DB0" w:rsidRDefault="0011048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Компіляції даних (бази даних) або іншого матеріалу охороняються як такі. Ця охорона не поширюється на дані або матеріал як такі та не зачіпає авторське право на дані або матеріал, що є складовими компіляції.  Тобто, о</w:t>
      </w:r>
      <w:r w:rsidR="003F5869" w:rsidRPr="00E42DB0">
        <w:rPr>
          <w:rFonts w:ascii="Times New Roman" w:eastAsia="Times New Roman" w:hAnsi="Times New Roman" w:cs="Times New Roman"/>
          <w:sz w:val="28"/>
          <w:szCs w:val="28"/>
          <w:lang w:eastAsia="ru-RU"/>
        </w:rPr>
        <w:t>хороні в якості об’єкта права інтелектуальної власності підлягають не самі дані, зазначені в базі даних, а лише творчий, оригінальний спосіб, форма розміщення цих даних, спосіб побудови цієї бази.</w:t>
      </w:r>
    </w:p>
    <w:p w14:paraId="3CDA8B74" w14:textId="77777777" w:rsidR="004F78A7" w:rsidRPr="00E42DB0" w:rsidRDefault="003F5869" w:rsidP="00C72C29">
      <w:pPr>
        <w:pStyle w:val="a3"/>
        <w:numPr>
          <w:ilvl w:val="2"/>
          <w:numId w:val="4"/>
        </w:numPr>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Веб-сайт</w:t>
      </w:r>
    </w:p>
    <w:p w14:paraId="2724A673" w14:textId="77777777" w:rsidR="00BD1C21" w:rsidRPr="00E42DB0" w:rsidRDefault="00BD1C21"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В</w:t>
      </w:r>
      <w:r w:rsidR="007C270B" w:rsidRPr="00E42DB0">
        <w:rPr>
          <w:rFonts w:ascii="Times New Roman" w:eastAsia="Times New Roman" w:hAnsi="Times New Roman" w:cs="Times New Roman"/>
          <w:sz w:val="28"/>
          <w:szCs w:val="28"/>
          <w:lang w:eastAsia="ru-RU"/>
        </w:rPr>
        <w:t>еб-сайт  - сукупність даних, електронної (цифрової) інформації, інших об’єктів авторського права і (або) суміжних прав тощо,  пов’язаних між собою  і  структурованих у межах  адреси веб-сайту і (або)  облікового запису власника цього веб-сайту, доступ  до яких здійснюється через адресу мережі Інтернет, що може складатися  з  доменного імені, записів про каталоги або виклики і (або) числової адреси за Інтернет-протоколом</w:t>
      </w:r>
      <w:bookmarkStart w:id="7" w:name="o20"/>
      <w:bookmarkStart w:id="8" w:name="o21"/>
      <w:bookmarkEnd w:id="7"/>
      <w:bookmarkEnd w:id="8"/>
      <w:r w:rsidR="003F5869" w:rsidRPr="00E42DB0">
        <w:rPr>
          <w:rFonts w:ascii="Times New Roman" w:eastAsia="Times New Roman" w:hAnsi="Times New Roman" w:cs="Times New Roman"/>
          <w:sz w:val="28"/>
          <w:szCs w:val="28"/>
          <w:lang w:eastAsia="ru-RU"/>
        </w:rPr>
        <w:t>.</w:t>
      </w:r>
    </w:p>
    <w:p w14:paraId="4412644A" w14:textId="77777777" w:rsidR="00BD1C21" w:rsidRPr="00E42DB0" w:rsidRDefault="000322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lastRenderedPageBreak/>
        <w:tab/>
        <w:t xml:space="preserve">Власником  веб-сайту є особа, яка є володільцем облікового запису та  встановлює  порядок і умови використання веб-сайту. За відсутності доказів іншого власником веб-сайту вважається </w:t>
      </w:r>
      <w:proofErr w:type="spellStart"/>
      <w:r w:rsidRPr="00E42DB0">
        <w:rPr>
          <w:rFonts w:ascii="Times New Roman" w:eastAsia="Times New Roman" w:hAnsi="Times New Roman" w:cs="Times New Roman"/>
          <w:sz w:val="28"/>
          <w:szCs w:val="28"/>
          <w:lang w:eastAsia="ru-RU"/>
        </w:rPr>
        <w:t>реєстрант</w:t>
      </w:r>
      <w:proofErr w:type="spellEnd"/>
      <w:r w:rsidRPr="00E42DB0">
        <w:rPr>
          <w:rFonts w:ascii="Times New Roman" w:eastAsia="Times New Roman" w:hAnsi="Times New Roman" w:cs="Times New Roman"/>
          <w:sz w:val="28"/>
          <w:szCs w:val="28"/>
          <w:lang w:eastAsia="ru-RU"/>
        </w:rPr>
        <w:t xml:space="preserve">  відповідного  доменного імені,  за яким здійснюється доступ до веб-сайту, і </w:t>
      </w:r>
      <w:r w:rsidR="003F5869" w:rsidRPr="00E42DB0">
        <w:rPr>
          <w:rFonts w:ascii="Times New Roman" w:eastAsia="Times New Roman" w:hAnsi="Times New Roman" w:cs="Times New Roman"/>
          <w:sz w:val="28"/>
          <w:szCs w:val="28"/>
          <w:lang w:eastAsia="ru-RU"/>
        </w:rPr>
        <w:t>(або) отримувач послуг хостингу.</w:t>
      </w:r>
    </w:p>
    <w:p w14:paraId="109E54E9" w14:textId="77777777" w:rsidR="00BD1C21" w:rsidRPr="00E42DB0" w:rsidRDefault="00062C0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2.</w:t>
      </w:r>
      <w:r w:rsidR="00BD1C21" w:rsidRPr="00E42DB0">
        <w:rPr>
          <w:rFonts w:ascii="Times New Roman" w:eastAsia="Times New Roman" w:hAnsi="Times New Roman" w:cs="Times New Roman"/>
          <w:sz w:val="28"/>
          <w:szCs w:val="28"/>
          <w:lang w:eastAsia="ru-RU"/>
        </w:rPr>
        <w:t xml:space="preserve">1.6. Веб-сторінка  </w:t>
      </w:r>
    </w:p>
    <w:p w14:paraId="252C22F2" w14:textId="77777777" w:rsidR="0003225D" w:rsidRPr="00E42DB0" w:rsidRDefault="00BD1C21"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 xml:space="preserve">Веб-сторінка </w:t>
      </w:r>
      <w:r w:rsidR="007C270B" w:rsidRPr="00E42DB0">
        <w:rPr>
          <w:rFonts w:ascii="Times New Roman" w:eastAsia="Times New Roman" w:hAnsi="Times New Roman" w:cs="Times New Roman"/>
          <w:sz w:val="28"/>
          <w:szCs w:val="28"/>
          <w:lang w:eastAsia="ru-RU"/>
        </w:rPr>
        <w:t>- складова  частина веб-сайту, що може містити дані,  електронну  (цифрову)  інформацію, інші об’єкти авторського права і (або) суміжних прав тощо;</w:t>
      </w:r>
      <w:bookmarkStart w:id="9" w:name="o22"/>
      <w:bookmarkStart w:id="10" w:name="o30"/>
      <w:bookmarkStart w:id="11" w:name="o31"/>
      <w:bookmarkEnd w:id="9"/>
      <w:bookmarkEnd w:id="10"/>
      <w:bookmarkEnd w:id="11"/>
    </w:p>
    <w:p w14:paraId="29456F83" w14:textId="77777777" w:rsidR="00BD1C21" w:rsidRPr="00E42DB0" w:rsidRDefault="000322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В</w:t>
      </w:r>
      <w:r w:rsidR="00BD1C21" w:rsidRPr="00E42DB0">
        <w:rPr>
          <w:rFonts w:ascii="Times New Roman" w:eastAsia="Times New Roman" w:hAnsi="Times New Roman" w:cs="Times New Roman"/>
          <w:sz w:val="28"/>
          <w:szCs w:val="28"/>
          <w:lang w:eastAsia="ru-RU"/>
        </w:rPr>
        <w:t>ласник</w:t>
      </w:r>
      <w:r w:rsidRPr="00E42DB0">
        <w:rPr>
          <w:rFonts w:ascii="Times New Roman" w:eastAsia="Times New Roman" w:hAnsi="Times New Roman" w:cs="Times New Roman"/>
          <w:sz w:val="28"/>
          <w:szCs w:val="28"/>
          <w:lang w:eastAsia="ru-RU"/>
        </w:rPr>
        <w:t xml:space="preserve">ом  веб-сторінки вважається </w:t>
      </w:r>
      <w:r w:rsidR="00BD1C21" w:rsidRPr="00E42DB0">
        <w:rPr>
          <w:rFonts w:ascii="Times New Roman" w:eastAsia="Times New Roman" w:hAnsi="Times New Roman" w:cs="Times New Roman"/>
          <w:sz w:val="28"/>
          <w:szCs w:val="28"/>
          <w:lang w:eastAsia="ru-RU"/>
        </w:rPr>
        <w:t xml:space="preserve">особа, яка є володільцем облікового </w:t>
      </w:r>
      <w:r w:rsidRPr="00E42DB0">
        <w:rPr>
          <w:rFonts w:ascii="Times New Roman" w:eastAsia="Times New Roman" w:hAnsi="Times New Roman" w:cs="Times New Roman"/>
          <w:sz w:val="28"/>
          <w:szCs w:val="28"/>
          <w:lang w:eastAsia="ru-RU"/>
        </w:rPr>
        <w:t>запису, що використовується для розміщення веб-сторінки</w:t>
      </w:r>
      <w:r w:rsidR="00BD1C21" w:rsidRPr="00E42DB0">
        <w:rPr>
          <w:rFonts w:ascii="Times New Roman" w:eastAsia="Times New Roman" w:hAnsi="Times New Roman" w:cs="Times New Roman"/>
          <w:sz w:val="28"/>
          <w:szCs w:val="28"/>
          <w:lang w:eastAsia="ru-RU"/>
        </w:rPr>
        <w:t xml:space="preserve"> на </w:t>
      </w:r>
      <w:r w:rsidRPr="00E42DB0">
        <w:rPr>
          <w:rFonts w:ascii="Times New Roman" w:eastAsia="Times New Roman" w:hAnsi="Times New Roman" w:cs="Times New Roman"/>
          <w:sz w:val="28"/>
          <w:szCs w:val="28"/>
          <w:lang w:eastAsia="ru-RU"/>
        </w:rPr>
        <w:t xml:space="preserve">веб-сайті, та </w:t>
      </w:r>
      <w:r w:rsidR="00BD1C21" w:rsidRPr="00E42DB0">
        <w:rPr>
          <w:rFonts w:ascii="Times New Roman" w:eastAsia="Times New Roman" w:hAnsi="Times New Roman" w:cs="Times New Roman"/>
          <w:sz w:val="28"/>
          <w:szCs w:val="28"/>
          <w:lang w:eastAsia="ru-RU"/>
        </w:rPr>
        <w:t xml:space="preserve">яка управляє і (або) розміщує електронну (цифрову) </w:t>
      </w:r>
      <w:r w:rsidRPr="00E42DB0">
        <w:rPr>
          <w:rFonts w:ascii="Times New Roman" w:eastAsia="Times New Roman" w:hAnsi="Times New Roman" w:cs="Times New Roman"/>
          <w:sz w:val="28"/>
          <w:szCs w:val="28"/>
          <w:lang w:eastAsia="ru-RU"/>
        </w:rPr>
        <w:t>інформацію в межах такої</w:t>
      </w:r>
      <w:r w:rsidR="00BD1C21" w:rsidRPr="00E42DB0">
        <w:rPr>
          <w:rFonts w:ascii="Times New Roman" w:eastAsia="Times New Roman" w:hAnsi="Times New Roman" w:cs="Times New Roman"/>
          <w:sz w:val="28"/>
          <w:szCs w:val="28"/>
          <w:lang w:eastAsia="ru-RU"/>
        </w:rPr>
        <w:t xml:space="preserve"> веб-сторінки.  Власник веб-сайту не є </w:t>
      </w:r>
      <w:r w:rsidRPr="00E42DB0">
        <w:rPr>
          <w:rFonts w:ascii="Times New Roman" w:eastAsia="Times New Roman" w:hAnsi="Times New Roman" w:cs="Times New Roman"/>
          <w:sz w:val="28"/>
          <w:szCs w:val="28"/>
          <w:lang w:eastAsia="ru-RU"/>
        </w:rPr>
        <w:t>власником</w:t>
      </w:r>
      <w:r w:rsidR="00BD1C21" w:rsidRPr="00E42DB0">
        <w:rPr>
          <w:rFonts w:ascii="Times New Roman" w:eastAsia="Times New Roman" w:hAnsi="Times New Roman" w:cs="Times New Roman"/>
          <w:sz w:val="28"/>
          <w:szCs w:val="28"/>
          <w:lang w:eastAsia="ru-RU"/>
        </w:rPr>
        <w:t xml:space="preserve"> веб-сторінки,  якщо останній володіє обліковим записом, </w:t>
      </w:r>
      <w:r w:rsidRPr="00E42DB0">
        <w:rPr>
          <w:rFonts w:ascii="Times New Roman" w:eastAsia="Times New Roman" w:hAnsi="Times New Roman" w:cs="Times New Roman"/>
          <w:sz w:val="28"/>
          <w:szCs w:val="28"/>
          <w:lang w:eastAsia="ru-RU"/>
        </w:rPr>
        <w:t xml:space="preserve">що дозволяє  йому  самостійно, </w:t>
      </w:r>
      <w:r w:rsidR="00BD1C21" w:rsidRPr="00E42DB0">
        <w:rPr>
          <w:rFonts w:ascii="Times New Roman" w:eastAsia="Times New Roman" w:hAnsi="Times New Roman" w:cs="Times New Roman"/>
          <w:sz w:val="28"/>
          <w:szCs w:val="28"/>
          <w:lang w:eastAsia="ru-RU"/>
        </w:rPr>
        <w:t>незалежно від власника веб-сайту, розміщувати інформацію на веб-сторінці та управляти нею</w:t>
      </w:r>
      <w:r w:rsidR="0023576C" w:rsidRPr="00E42DB0">
        <w:rPr>
          <w:rFonts w:ascii="Times New Roman" w:eastAsia="Times New Roman" w:hAnsi="Times New Roman" w:cs="Times New Roman"/>
          <w:sz w:val="28"/>
          <w:szCs w:val="28"/>
          <w:lang w:eastAsia="ru-RU"/>
        </w:rPr>
        <w:t xml:space="preserve"> [4].</w:t>
      </w:r>
    </w:p>
    <w:p w14:paraId="67D3C702" w14:textId="77777777" w:rsidR="007C270B" w:rsidRPr="00E42DB0" w:rsidRDefault="007C270B" w:rsidP="00C72C29">
      <w:pPr>
        <w:pStyle w:val="ListParagraph1"/>
        <w:spacing w:after="0" w:line="360" w:lineRule="auto"/>
        <w:ind w:left="0" w:firstLine="709"/>
        <w:jc w:val="both"/>
        <w:rPr>
          <w:rFonts w:ascii="Times New Roman" w:hAnsi="Times New Roman"/>
          <w:b/>
          <w:sz w:val="28"/>
          <w:szCs w:val="28"/>
        </w:rPr>
      </w:pPr>
      <w:bookmarkStart w:id="12" w:name="o32"/>
      <w:bookmarkEnd w:id="12"/>
    </w:p>
    <w:p w14:paraId="42869070" w14:textId="77777777" w:rsidR="00197D1B" w:rsidRPr="00E42DB0" w:rsidRDefault="00197D1B" w:rsidP="00C72C29">
      <w:pPr>
        <w:pStyle w:val="2"/>
        <w:numPr>
          <w:ilvl w:val="1"/>
          <w:numId w:val="4"/>
        </w:numPr>
        <w:spacing w:line="360" w:lineRule="auto"/>
        <w:rPr>
          <w:rFonts w:ascii="Times New Roman" w:hAnsi="Times New Roman" w:cs="Times New Roman"/>
          <w:i w:val="0"/>
        </w:rPr>
      </w:pPr>
      <w:bookmarkStart w:id="13" w:name="_Toc26435903"/>
      <w:r w:rsidRPr="00E42DB0">
        <w:rPr>
          <w:rFonts w:ascii="Times New Roman" w:hAnsi="Times New Roman" w:cs="Times New Roman"/>
          <w:i w:val="0"/>
        </w:rPr>
        <w:t>Наукове відкриття</w:t>
      </w:r>
      <w:bookmarkStart w:id="14" w:name="n2450"/>
      <w:bookmarkEnd w:id="13"/>
      <w:bookmarkEnd w:id="14"/>
    </w:p>
    <w:p w14:paraId="3F5FE411" w14:textId="77777777"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Науковим відкриттям є встановлення невідомих раніше, але об'єктивно існуючих закономірностей, властивостей та явищ матеріального світу, які вносять докорінні зміни у рівень наукового пізнання.</w:t>
      </w:r>
      <w:bookmarkStart w:id="15" w:name="n2451"/>
      <w:bookmarkEnd w:id="15"/>
    </w:p>
    <w:p w14:paraId="5CBD2FAC" w14:textId="77777777"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 xml:space="preserve">За своїми ознаками </w:t>
      </w:r>
      <w:r w:rsidR="0087029B" w:rsidRPr="00E42DB0">
        <w:rPr>
          <w:rFonts w:ascii="Times New Roman" w:hAnsi="Times New Roman"/>
          <w:sz w:val="28"/>
          <w:szCs w:val="28"/>
          <w:lang w:eastAsia="ru-RU"/>
        </w:rPr>
        <w:t>наукове відкриття</w:t>
      </w:r>
      <w:r w:rsidRPr="00E42DB0">
        <w:rPr>
          <w:rFonts w:ascii="Times New Roman" w:hAnsi="Times New Roman"/>
          <w:sz w:val="28"/>
          <w:szCs w:val="28"/>
          <w:lang w:eastAsia="ru-RU"/>
        </w:rPr>
        <w:t>:</w:t>
      </w:r>
    </w:p>
    <w:p w14:paraId="60DACEF8" w14:textId="77777777" w:rsidR="00197D1B" w:rsidRPr="00E42DB0" w:rsidRDefault="0087029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1)  є ок</w:t>
      </w:r>
      <w:r w:rsidR="00197D1B" w:rsidRPr="00E42DB0">
        <w:rPr>
          <w:rFonts w:ascii="Times New Roman" w:hAnsi="Times New Roman"/>
          <w:sz w:val="28"/>
          <w:szCs w:val="28"/>
          <w:lang w:eastAsia="ru-RU"/>
        </w:rPr>
        <w:t>ремим та самостійним об'єктом права інтелектуальної власності;</w:t>
      </w:r>
    </w:p>
    <w:p w14:paraId="4542F91A" w14:textId="77777777"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2)  об</w:t>
      </w:r>
      <w:r w:rsidR="00FF50CC" w:rsidRPr="00E42DB0">
        <w:rPr>
          <w:rFonts w:ascii="Times New Roman" w:hAnsi="Times New Roman"/>
          <w:sz w:val="28"/>
          <w:szCs w:val="28"/>
          <w:lang w:eastAsia="ru-RU"/>
        </w:rPr>
        <w:t>’</w:t>
      </w:r>
      <w:r w:rsidRPr="00E42DB0">
        <w:rPr>
          <w:rFonts w:ascii="Times New Roman" w:hAnsi="Times New Roman"/>
          <w:sz w:val="28"/>
          <w:szCs w:val="28"/>
          <w:lang w:eastAsia="ru-RU"/>
        </w:rPr>
        <w:t>єктивно існує в природі, людиною не створюється, а лише нею пізнається;</w:t>
      </w:r>
    </w:p>
    <w:p w14:paraId="355B41B3" w14:textId="77777777"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3) здійснює істотні зрушення науково-технічного прогресу, розвитку людства в цілому;</w:t>
      </w:r>
    </w:p>
    <w:p w14:paraId="08F42F0C" w14:textId="77777777"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4)  є теоретичною передумовою та можливістю для створення певного винаходу чи іншого об'єкта промислової власності.</w:t>
      </w:r>
    </w:p>
    <w:p w14:paraId="1ABD899F" w14:textId="77777777"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lastRenderedPageBreak/>
        <w:t>Об</w:t>
      </w:r>
      <w:r w:rsidR="0095630A" w:rsidRPr="00E42DB0">
        <w:rPr>
          <w:rFonts w:ascii="Times New Roman" w:eastAsia="Times New Roman" w:hAnsi="Times New Roman" w:cs="Times New Roman"/>
          <w:color w:val="auto"/>
          <w:sz w:val="28"/>
          <w:szCs w:val="28"/>
          <w:lang w:eastAsia="ru-RU"/>
        </w:rPr>
        <w:t>’</w:t>
      </w:r>
      <w:r w:rsidRPr="00E42DB0">
        <w:rPr>
          <w:rFonts w:ascii="Times New Roman" w:eastAsia="Times New Roman" w:hAnsi="Times New Roman" w:cs="Times New Roman"/>
          <w:color w:val="auto"/>
          <w:sz w:val="28"/>
          <w:szCs w:val="28"/>
          <w:lang w:eastAsia="ru-RU"/>
        </w:rPr>
        <w:t>єктом наукового відкриття є:</w:t>
      </w:r>
    </w:p>
    <w:p w14:paraId="74555D51" w14:textId="77777777"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1.З</w:t>
      </w:r>
      <w:r w:rsidR="00197D1B" w:rsidRPr="00E42DB0">
        <w:rPr>
          <w:rFonts w:ascii="Times New Roman" w:eastAsia="Times New Roman" w:hAnsi="Times New Roman" w:cs="Times New Roman"/>
          <w:color w:val="auto"/>
          <w:sz w:val="28"/>
          <w:szCs w:val="28"/>
          <w:lang w:eastAsia="ru-RU"/>
        </w:rPr>
        <w:t>акономірність матеріального світу</w:t>
      </w:r>
      <w:r w:rsidRPr="00E42DB0">
        <w:rPr>
          <w:rFonts w:ascii="Times New Roman" w:eastAsia="Times New Roman" w:hAnsi="Times New Roman" w:cs="Times New Roman"/>
          <w:color w:val="auto"/>
          <w:sz w:val="28"/>
          <w:szCs w:val="28"/>
          <w:lang w:eastAsia="ru-RU"/>
        </w:rPr>
        <w:t>, тобто</w:t>
      </w:r>
      <w:r w:rsidR="00197D1B" w:rsidRPr="00E42DB0">
        <w:rPr>
          <w:rFonts w:ascii="Times New Roman" w:eastAsia="Times New Roman" w:hAnsi="Times New Roman" w:cs="Times New Roman"/>
          <w:color w:val="auto"/>
          <w:sz w:val="28"/>
          <w:szCs w:val="28"/>
          <w:lang w:eastAsia="ru-RU"/>
        </w:rPr>
        <w:t xml:space="preserve"> невідомий раніше, але об'єктивно існуючий і такий, що вносить докорінні зміни в рівень </w:t>
      </w:r>
      <w:proofErr w:type="spellStart"/>
      <w:r w:rsidR="00197D1B" w:rsidRPr="00E42DB0">
        <w:rPr>
          <w:rFonts w:ascii="Times New Roman" w:eastAsia="Times New Roman" w:hAnsi="Times New Roman" w:cs="Times New Roman"/>
          <w:color w:val="auto"/>
          <w:sz w:val="28"/>
          <w:szCs w:val="28"/>
          <w:lang w:eastAsia="ru-RU"/>
        </w:rPr>
        <w:t>пізнання,істотний</w:t>
      </w:r>
      <w:proofErr w:type="spellEnd"/>
      <w:r w:rsidR="00197D1B" w:rsidRPr="00E42DB0">
        <w:rPr>
          <w:rFonts w:ascii="Times New Roman" w:eastAsia="Times New Roman" w:hAnsi="Times New Roman" w:cs="Times New Roman"/>
          <w:color w:val="auto"/>
          <w:sz w:val="28"/>
          <w:szCs w:val="28"/>
          <w:lang w:eastAsia="ru-RU"/>
        </w:rPr>
        <w:t xml:space="preserve"> і стійкий зв'язок між явищами або властивостями матеріального світу; </w:t>
      </w:r>
    </w:p>
    <w:p w14:paraId="09E9F459" w14:textId="77777777"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2. В</w:t>
      </w:r>
      <w:r w:rsidR="00197D1B" w:rsidRPr="00E42DB0">
        <w:rPr>
          <w:rFonts w:ascii="Times New Roman" w:eastAsia="Times New Roman" w:hAnsi="Times New Roman" w:cs="Times New Roman"/>
          <w:color w:val="auto"/>
          <w:sz w:val="28"/>
          <w:szCs w:val="28"/>
          <w:lang w:eastAsia="ru-RU"/>
        </w:rPr>
        <w:t>ластивість матеріального світу</w:t>
      </w:r>
      <w:r w:rsidRPr="00E42DB0">
        <w:rPr>
          <w:rFonts w:ascii="Times New Roman" w:eastAsia="Times New Roman" w:hAnsi="Times New Roman" w:cs="Times New Roman"/>
          <w:color w:val="auto"/>
          <w:sz w:val="28"/>
          <w:szCs w:val="28"/>
          <w:lang w:eastAsia="ru-RU"/>
        </w:rPr>
        <w:t xml:space="preserve">, тобто </w:t>
      </w:r>
      <w:r w:rsidR="00197D1B" w:rsidRPr="00E42DB0">
        <w:rPr>
          <w:rFonts w:ascii="Times New Roman" w:eastAsia="Times New Roman" w:hAnsi="Times New Roman" w:cs="Times New Roman"/>
          <w:color w:val="auto"/>
          <w:sz w:val="28"/>
          <w:szCs w:val="28"/>
          <w:lang w:eastAsia="ru-RU"/>
        </w:rPr>
        <w:t xml:space="preserve">невідома раніше об'єктивно існуюча якісна сторона об'єкта матеріального світу (необхідно встановити існуючу незалежно від волі і свідомості людини невідому раніше якісну визначеність об'єкта стосовно до інших об'єктів, з якими він вступає у взаємодію); </w:t>
      </w:r>
    </w:p>
    <w:p w14:paraId="6F4FC0FD" w14:textId="77777777"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 xml:space="preserve">3. Явище матеріального світу, тобто </w:t>
      </w:r>
      <w:r w:rsidR="00197D1B" w:rsidRPr="00E42DB0">
        <w:rPr>
          <w:rFonts w:ascii="Times New Roman" w:eastAsia="Times New Roman" w:hAnsi="Times New Roman" w:cs="Times New Roman"/>
          <w:color w:val="auto"/>
          <w:sz w:val="28"/>
          <w:szCs w:val="28"/>
          <w:lang w:eastAsia="ru-RU"/>
        </w:rPr>
        <w:t>невідома раніше об'єктивно існуюча і така, що вносить докорінні зміни в рівень пізнання, форма прояву сутності об'єкта матеріального світу (причому явище і сутність перебувають в органічній єдності).</w:t>
      </w:r>
    </w:p>
    <w:p w14:paraId="61AB8EC3" w14:textId="77777777" w:rsidR="00197D1B" w:rsidRPr="00E42DB0" w:rsidRDefault="00197D1B"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Змістом наукового відкриття є встановлення певних наукових фактів, які необхідно не лише констатувати, але й довести, пояснити</w:t>
      </w:r>
      <w:r w:rsidR="0023576C" w:rsidRPr="00E42DB0">
        <w:rPr>
          <w:rFonts w:ascii="Times New Roman" w:eastAsia="Times New Roman" w:hAnsi="Times New Roman" w:cs="Times New Roman"/>
          <w:color w:val="auto"/>
          <w:sz w:val="28"/>
          <w:szCs w:val="28"/>
          <w:lang w:eastAsia="ru-RU"/>
        </w:rPr>
        <w:t xml:space="preserve"> [1]</w:t>
      </w:r>
      <w:r w:rsidRPr="00E42DB0">
        <w:rPr>
          <w:rFonts w:ascii="Times New Roman" w:eastAsia="Times New Roman" w:hAnsi="Times New Roman" w:cs="Times New Roman"/>
          <w:color w:val="auto"/>
          <w:sz w:val="28"/>
          <w:szCs w:val="28"/>
          <w:lang w:eastAsia="ru-RU"/>
        </w:rPr>
        <w:t xml:space="preserve">. </w:t>
      </w:r>
    </w:p>
    <w:p w14:paraId="0D90BB90" w14:textId="77777777" w:rsidR="00B9169C" w:rsidRPr="00E42DB0" w:rsidRDefault="00B9169C" w:rsidP="00C72C29">
      <w:pPr>
        <w:pStyle w:val="2"/>
        <w:spacing w:line="360" w:lineRule="auto"/>
      </w:pPr>
    </w:p>
    <w:p w14:paraId="04784C4C" w14:textId="77777777" w:rsidR="00B9169C" w:rsidRPr="00E42DB0" w:rsidRDefault="00B9169C" w:rsidP="00C72C29">
      <w:pPr>
        <w:pStyle w:val="2"/>
        <w:numPr>
          <w:ilvl w:val="1"/>
          <w:numId w:val="4"/>
        </w:numPr>
        <w:spacing w:line="360" w:lineRule="auto"/>
        <w:rPr>
          <w:rFonts w:ascii="Times New Roman" w:hAnsi="Times New Roman" w:cs="Times New Roman"/>
          <w:i w:val="0"/>
        </w:rPr>
      </w:pPr>
      <w:bookmarkStart w:id="16" w:name="_Toc26435904"/>
      <w:r w:rsidRPr="00E42DB0">
        <w:rPr>
          <w:rFonts w:ascii="Times New Roman" w:hAnsi="Times New Roman" w:cs="Times New Roman"/>
          <w:i w:val="0"/>
        </w:rPr>
        <w:t xml:space="preserve">Винахід (корисна </w:t>
      </w:r>
      <w:r w:rsidR="00FF50CC" w:rsidRPr="00E42DB0">
        <w:rPr>
          <w:rFonts w:ascii="Times New Roman" w:hAnsi="Times New Roman" w:cs="Times New Roman"/>
          <w:i w:val="0"/>
        </w:rPr>
        <w:t>модель</w:t>
      </w:r>
      <w:r w:rsidRPr="00E42DB0">
        <w:rPr>
          <w:rFonts w:ascii="Times New Roman" w:hAnsi="Times New Roman" w:cs="Times New Roman"/>
          <w:i w:val="0"/>
        </w:rPr>
        <w:t>)</w:t>
      </w:r>
      <w:bookmarkEnd w:id="16"/>
    </w:p>
    <w:p w14:paraId="1613AFF1" w14:textId="77777777" w:rsidR="00215B5E" w:rsidRPr="00E42DB0" w:rsidRDefault="00B9169C"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Винахід  (корисна    модель)  -  результат    інтелектуальної діяльності  людини в будь-якій сфері технології;</w:t>
      </w:r>
    </w:p>
    <w:p w14:paraId="0C516A19" w14:textId="77777777" w:rsidR="00A50904" w:rsidRPr="00E42DB0" w:rsidRDefault="00A64A5D"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 xml:space="preserve">Об'єктом  винаходу  (корисної  моделі),   може бути: </w:t>
      </w:r>
      <w:bookmarkStart w:id="17" w:name="o70"/>
      <w:bookmarkEnd w:id="17"/>
    </w:p>
    <w:p w14:paraId="2A6007BE" w14:textId="77777777" w:rsidR="00A50904" w:rsidRPr="00E42DB0" w:rsidRDefault="00A64A5D" w:rsidP="00C72C29">
      <w:pPr>
        <w:pStyle w:val="ListParagraph1"/>
        <w:numPr>
          <w:ilvl w:val="0"/>
          <w:numId w:val="1"/>
        </w:numPr>
        <w:spacing w:after="0" w:line="360" w:lineRule="auto"/>
        <w:jc w:val="both"/>
        <w:rPr>
          <w:rFonts w:ascii="Times New Roman" w:hAnsi="Times New Roman"/>
          <w:sz w:val="28"/>
          <w:szCs w:val="28"/>
          <w:lang w:eastAsia="ru-RU"/>
        </w:rPr>
      </w:pPr>
      <w:r w:rsidRPr="00E42DB0">
        <w:rPr>
          <w:rFonts w:ascii="Times New Roman" w:hAnsi="Times New Roman"/>
          <w:sz w:val="28"/>
          <w:szCs w:val="28"/>
          <w:lang w:eastAsia="ru-RU"/>
        </w:rPr>
        <w:t xml:space="preserve">продукт (пристрій,  речовина,  штам мікроорганізму,  культура клітин рослини і тварини тощо); </w:t>
      </w:r>
      <w:bookmarkStart w:id="18" w:name="o71"/>
      <w:bookmarkEnd w:id="18"/>
    </w:p>
    <w:p w14:paraId="4115C284" w14:textId="77777777" w:rsidR="00A64A5D" w:rsidRPr="00E42DB0" w:rsidRDefault="00A64A5D" w:rsidP="00C72C29">
      <w:pPr>
        <w:pStyle w:val="ListParagraph1"/>
        <w:numPr>
          <w:ilvl w:val="0"/>
          <w:numId w:val="1"/>
        </w:numPr>
        <w:spacing w:after="0" w:line="360" w:lineRule="auto"/>
        <w:jc w:val="both"/>
        <w:rPr>
          <w:rFonts w:ascii="Times New Roman" w:hAnsi="Times New Roman"/>
          <w:sz w:val="28"/>
          <w:szCs w:val="28"/>
          <w:lang w:eastAsia="ru-RU"/>
        </w:rPr>
      </w:pPr>
      <w:r w:rsidRPr="00E42DB0">
        <w:rPr>
          <w:rFonts w:ascii="Times New Roman" w:hAnsi="Times New Roman"/>
          <w:sz w:val="28"/>
          <w:szCs w:val="28"/>
          <w:lang w:eastAsia="ru-RU"/>
        </w:rPr>
        <w:t>процес (спосіб),  а також нове застосування відомого продукту чи процесу.</w:t>
      </w:r>
    </w:p>
    <w:p w14:paraId="7AD40828" w14:textId="77777777" w:rsidR="00215B5E"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p>
    <w:p w14:paraId="3349EE4D" w14:textId="77777777" w:rsidR="00215B5E"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A64A5D" w:rsidRPr="00E42DB0">
        <w:rPr>
          <w:rFonts w:ascii="Times New Roman" w:eastAsia="Times New Roman" w:hAnsi="Times New Roman" w:cs="Times New Roman"/>
          <w:sz w:val="28"/>
          <w:szCs w:val="28"/>
          <w:lang w:eastAsia="ru-RU"/>
        </w:rPr>
        <w:t>Винахід вважається придатним для набуття права інтелектуально</w:t>
      </w:r>
      <w:r w:rsidRPr="00E42DB0">
        <w:rPr>
          <w:rFonts w:ascii="Times New Roman" w:eastAsia="Times New Roman" w:hAnsi="Times New Roman" w:cs="Times New Roman"/>
          <w:sz w:val="28"/>
          <w:szCs w:val="28"/>
          <w:lang w:eastAsia="ru-RU"/>
        </w:rPr>
        <w:t>ї власності на нього, якщо він відповідає таким критеріям:</w:t>
      </w:r>
    </w:p>
    <w:p w14:paraId="3647DEE8" w14:textId="77777777" w:rsidR="00215B5E"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є новим;</w:t>
      </w:r>
    </w:p>
    <w:p w14:paraId="7E3F4970" w14:textId="77777777" w:rsidR="00215B5E" w:rsidRPr="00E42DB0" w:rsidRDefault="00A64A5D"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lastRenderedPageBreak/>
        <w:t>має винахідницький рівень</w:t>
      </w:r>
      <w:r w:rsidR="00215B5E" w:rsidRPr="00E42DB0">
        <w:rPr>
          <w:rFonts w:ascii="Times New Roman" w:eastAsia="Times New Roman" w:hAnsi="Times New Roman" w:cs="Times New Roman"/>
          <w:sz w:val="28"/>
          <w:szCs w:val="28"/>
          <w:lang w:eastAsia="ru-RU"/>
        </w:rPr>
        <w:t>;</w:t>
      </w:r>
    </w:p>
    <w:p w14:paraId="5CF141C0" w14:textId="77777777" w:rsidR="00215B5E" w:rsidRPr="00E42DB0" w:rsidRDefault="00A64A5D"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придатний для промислового використання.</w:t>
      </w:r>
    </w:p>
    <w:p w14:paraId="2E744A87" w14:textId="77777777" w:rsidR="00215B5E"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Корисна модель вважається придатною для набуття права інтелектуальної власності на неї, якщо вона відповідає таким критеріям:</w:t>
      </w:r>
    </w:p>
    <w:p w14:paraId="3E5BE679" w14:textId="77777777" w:rsidR="00215B5E"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є новою;</w:t>
      </w:r>
    </w:p>
    <w:p w14:paraId="66A58A18" w14:textId="77777777" w:rsidR="00215B5E"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є придатною для промислового використання.</w:t>
      </w:r>
    </w:p>
    <w:p w14:paraId="77AFA843" w14:textId="77777777" w:rsidR="00215B5E"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bookmarkStart w:id="19" w:name="o94"/>
      <w:bookmarkEnd w:id="19"/>
    </w:p>
    <w:p w14:paraId="28D7019C" w14:textId="77777777" w:rsidR="00A64A5D"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Pr="00E42DB0">
        <w:rPr>
          <w:rFonts w:ascii="Times New Roman" w:eastAsia="Times New Roman" w:hAnsi="Times New Roman" w:cs="Times New Roman"/>
          <w:sz w:val="28"/>
          <w:szCs w:val="28"/>
          <w:u w:val="single"/>
          <w:lang w:eastAsia="ru-RU"/>
        </w:rPr>
        <w:t>Новизна.</w:t>
      </w:r>
      <w:r w:rsidRPr="00E42DB0">
        <w:rPr>
          <w:rFonts w:ascii="Times New Roman" w:eastAsia="Times New Roman" w:hAnsi="Times New Roman" w:cs="Times New Roman"/>
          <w:sz w:val="28"/>
          <w:szCs w:val="28"/>
          <w:lang w:eastAsia="ru-RU"/>
        </w:rPr>
        <w:t xml:space="preserve"> </w:t>
      </w:r>
      <w:r w:rsidR="00A64A5D" w:rsidRPr="00E42DB0">
        <w:rPr>
          <w:rFonts w:ascii="Times New Roman" w:eastAsia="Times New Roman" w:hAnsi="Times New Roman" w:cs="Times New Roman"/>
          <w:sz w:val="28"/>
          <w:szCs w:val="28"/>
          <w:lang w:eastAsia="ru-RU"/>
        </w:rPr>
        <w:t xml:space="preserve">Винахід  (корисна модель)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 </w:t>
      </w:r>
      <w:bookmarkStart w:id="20" w:name="o95"/>
      <w:bookmarkEnd w:id="20"/>
    </w:p>
    <w:p w14:paraId="5B658D78" w14:textId="77777777" w:rsidR="00A64A5D"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Pr="00E42DB0">
        <w:rPr>
          <w:rFonts w:ascii="Times New Roman" w:eastAsia="Times New Roman" w:hAnsi="Times New Roman" w:cs="Times New Roman"/>
          <w:sz w:val="28"/>
          <w:szCs w:val="28"/>
          <w:u w:val="single"/>
          <w:lang w:eastAsia="ru-RU"/>
        </w:rPr>
        <w:t>Рівень техніки</w:t>
      </w:r>
      <w:r w:rsidR="0087029B" w:rsidRPr="00E42DB0">
        <w:rPr>
          <w:rFonts w:ascii="Times New Roman" w:eastAsia="Times New Roman" w:hAnsi="Times New Roman" w:cs="Times New Roman"/>
          <w:sz w:val="28"/>
          <w:szCs w:val="28"/>
          <w:u w:val="single"/>
          <w:lang w:eastAsia="ru-RU"/>
        </w:rPr>
        <w:t>.</w:t>
      </w:r>
      <w:r w:rsidR="0087029B" w:rsidRPr="00E42DB0">
        <w:rPr>
          <w:rFonts w:ascii="Times New Roman" w:eastAsia="Times New Roman" w:hAnsi="Times New Roman" w:cs="Times New Roman"/>
          <w:sz w:val="28"/>
          <w:szCs w:val="28"/>
          <w:lang w:eastAsia="ru-RU"/>
        </w:rPr>
        <w:t xml:space="preserve">  В</w:t>
      </w:r>
      <w:r w:rsidRPr="00E42DB0">
        <w:rPr>
          <w:rFonts w:ascii="Times New Roman" w:eastAsia="Times New Roman" w:hAnsi="Times New Roman" w:cs="Times New Roman"/>
          <w:sz w:val="28"/>
          <w:szCs w:val="28"/>
          <w:lang w:eastAsia="ru-RU"/>
        </w:rPr>
        <w:t xml:space="preserve">ключає всі відомості, які стали загальнодоступними у світі до дати подання заявки до </w:t>
      </w:r>
      <w:proofErr w:type="spellStart"/>
      <w:r w:rsidRPr="00E42DB0">
        <w:rPr>
          <w:rFonts w:ascii="Times New Roman" w:eastAsia="Times New Roman" w:hAnsi="Times New Roman" w:cs="Times New Roman"/>
          <w:sz w:val="28"/>
          <w:szCs w:val="28"/>
          <w:lang w:eastAsia="ru-RU"/>
        </w:rPr>
        <w:t>Укрпатенту</w:t>
      </w:r>
      <w:proofErr w:type="spellEnd"/>
      <w:r w:rsidRPr="00E42DB0">
        <w:rPr>
          <w:rFonts w:ascii="Times New Roman" w:eastAsia="Times New Roman" w:hAnsi="Times New Roman" w:cs="Times New Roman"/>
          <w:sz w:val="28"/>
          <w:szCs w:val="28"/>
          <w:lang w:eastAsia="ru-RU"/>
        </w:rPr>
        <w:t xml:space="preserve"> або, якщо заявлено пріоритет, до дати її пріоритету. </w:t>
      </w:r>
      <w:bookmarkStart w:id="21" w:name="o96"/>
      <w:bookmarkEnd w:id="21"/>
      <w:r w:rsidRPr="00E42DB0">
        <w:rPr>
          <w:rFonts w:ascii="Times New Roman" w:eastAsia="Times New Roman" w:hAnsi="Times New Roman" w:cs="Times New Roman"/>
          <w:sz w:val="28"/>
          <w:szCs w:val="28"/>
          <w:lang w:eastAsia="ru-RU"/>
        </w:rPr>
        <w:t xml:space="preserve"> Рівень техніки включає також  міст будь-якої заявки на видачу в Україні патенту (у тому числі міжнародної заявки,  в якій зазначена  Україна)  у тій редакції,  в якій цю заявку було подано спочатку, за умови, що дата її подання (а якщо заявлено пріоритет, то  дата  пріоритету)  передує  даті подачі заявки до </w:t>
      </w:r>
      <w:proofErr w:type="spellStart"/>
      <w:r w:rsidRPr="00E42DB0">
        <w:rPr>
          <w:rFonts w:ascii="Times New Roman" w:eastAsia="Times New Roman" w:hAnsi="Times New Roman" w:cs="Times New Roman"/>
          <w:sz w:val="28"/>
          <w:szCs w:val="28"/>
          <w:lang w:eastAsia="ru-RU"/>
        </w:rPr>
        <w:t>Укрпатенту</w:t>
      </w:r>
      <w:proofErr w:type="spellEnd"/>
      <w:r w:rsidRPr="00E42DB0">
        <w:rPr>
          <w:rFonts w:ascii="Times New Roman" w:eastAsia="Times New Roman" w:hAnsi="Times New Roman" w:cs="Times New Roman"/>
          <w:sz w:val="28"/>
          <w:szCs w:val="28"/>
          <w:lang w:eastAsia="ru-RU"/>
        </w:rPr>
        <w:t xml:space="preserve">, і що вона була опублікована на цю дату  чи після цієї дати. </w:t>
      </w:r>
      <w:bookmarkStart w:id="22" w:name="o97"/>
      <w:bookmarkEnd w:id="22"/>
    </w:p>
    <w:p w14:paraId="61F11F97" w14:textId="77777777" w:rsidR="00A64A5D"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FF50CC" w:rsidRPr="00E42DB0">
        <w:rPr>
          <w:rFonts w:ascii="Times New Roman" w:eastAsia="Times New Roman" w:hAnsi="Times New Roman" w:cs="Times New Roman"/>
          <w:sz w:val="28"/>
          <w:szCs w:val="28"/>
          <w:u w:val="single"/>
          <w:lang w:eastAsia="ru-RU"/>
        </w:rPr>
        <w:t>Винахідницький</w:t>
      </w:r>
      <w:r w:rsidRPr="00E42DB0">
        <w:rPr>
          <w:rFonts w:ascii="Times New Roman" w:eastAsia="Times New Roman" w:hAnsi="Times New Roman" w:cs="Times New Roman"/>
          <w:sz w:val="28"/>
          <w:szCs w:val="28"/>
          <w:u w:val="single"/>
          <w:lang w:eastAsia="ru-RU"/>
        </w:rPr>
        <w:t xml:space="preserve"> рівень</w:t>
      </w:r>
      <w:r w:rsidRPr="00E42DB0">
        <w:rPr>
          <w:rFonts w:ascii="Times New Roman" w:eastAsia="Times New Roman" w:hAnsi="Times New Roman" w:cs="Times New Roman"/>
          <w:sz w:val="28"/>
          <w:szCs w:val="28"/>
          <w:lang w:eastAsia="ru-RU"/>
        </w:rPr>
        <w:t xml:space="preserve">. </w:t>
      </w:r>
      <w:r w:rsidR="0087029B"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 xml:space="preserve">Винахід має винахідницький рівень, якщо для фахівця він не  є очевидним,  тобто не випливає явно із рівня техніки.  При оцінці винахідницького  рівня  зміст заявок,  зазначених у частині п'ятій цієї статті, до уваги не береться. </w:t>
      </w:r>
      <w:bookmarkStart w:id="23" w:name="o99"/>
      <w:bookmarkEnd w:id="23"/>
    </w:p>
    <w:p w14:paraId="7A55CC61" w14:textId="77777777" w:rsidR="00A64A5D"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Pr="00E42DB0">
        <w:rPr>
          <w:rFonts w:ascii="Times New Roman" w:eastAsia="Times New Roman" w:hAnsi="Times New Roman" w:cs="Times New Roman"/>
          <w:sz w:val="28"/>
          <w:szCs w:val="28"/>
          <w:u w:val="single"/>
          <w:lang w:eastAsia="ru-RU"/>
        </w:rPr>
        <w:t>Промислова придатність</w:t>
      </w:r>
      <w:r w:rsidRPr="00E42DB0">
        <w:rPr>
          <w:rFonts w:ascii="Times New Roman" w:eastAsia="Times New Roman" w:hAnsi="Times New Roman" w:cs="Times New Roman"/>
          <w:sz w:val="28"/>
          <w:szCs w:val="28"/>
          <w:lang w:eastAsia="ru-RU"/>
        </w:rPr>
        <w:t>. Винахід (корисна модель) визнається промислово  придатним, якщо  його може бути використано у промисловості або в іншій сфері діяльності</w:t>
      </w:r>
      <w:r w:rsidR="005E38DA" w:rsidRPr="00E42DB0">
        <w:rPr>
          <w:rFonts w:ascii="Times New Roman" w:eastAsia="Times New Roman" w:hAnsi="Times New Roman" w:cs="Times New Roman"/>
          <w:sz w:val="28"/>
          <w:szCs w:val="28"/>
          <w:lang w:eastAsia="ru-RU"/>
        </w:rPr>
        <w:t xml:space="preserve"> [5]</w:t>
      </w:r>
      <w:r w:rsidRPr="00E42DB0">
        <w:rPr>
          <w:rFonts w:ascii="Times New Roman" w:eastAsia="Times New Roman" w:hAnsi="Times New Roman" w:cs="Times New Roman"/>
          <w:sz w:val="28"/>
          <w:szCs w:val="28"/>
          <w:lang w:eastAsia="ru-RU"/>
        </w:rPr>
        <w:t xml:space="preserve">. </w:t>
      </w:r>
    </w:p>
    <w:p w14:paraId="488E8DFD" w14:textId="77777777" w:rsidR="00215B5E" w:rsidRPr="00E42DB0" w:rsidRDefault="00215B5E" w:rsidP="00C72C29">
      <w:pPr>
        <w:pStyle w:val="2"/>
        <w:numPr>
          <w:ilvl w:val="1"/>
          <w:numId w:val="4"/>
        </w:numPr>
        <w:spacing w:line="360" w:lineRule="auto"/>
        <w:rPr>
          <w:rFonts w:ascii="Times New Roman" w:hAnsi="Times New Roman" w:cs="Times New Roman"/>
          <w:i w:val="0"/>
        </w:rPr>
      </w:pPr>
      <w:bookmarkStart w:id="24" w:name="n2457"/>
      <w:bookmarkStart w:id="25" w:name="n2459"/>
      <w:bookmarkStart w:id="26" w:name="_Toc26435905"/>
      <w:bookmarkEnd w:id="24"/>
      <w:bookmarkEnd w:id="25"/>
      <w:r w:rsidRPr="00E42DB0">
        <w:rPr>
          <w:rFonts w:ascii="Times New Roman" w:hAnsi="Times New Roman" w:cs="Times New Roman"/>
          <w:i w:val="0"/>
        </w:rPr>
        <w:t>Промисловий зразок.</w:t>
      </w:r>
      <w:bookmarkEnd w:id="26"/>
      <w:r w:rsidRPr="00E42DB0">
        <w:rPr>
          <w:rFonts w:ascii="Times New Roman" w:hAnsi="Times New Roman" w:cs="Times New Roman"/>
          <w:i w:val="0"/>
        </w:rPr>
        <w:t xml:space="preserve"> </w:t>
      </w:r>
    </w:p>
    <w:p w14:paraId="1FE9FA5B" w14:textId="77777777" w:rsidR="00215B5E"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Промисловий зразок - це результат творчої  діяльності  людини  у галузі художнього конструювання</w:t>
      </w:r>
      <w:r w:rsidR="00635D5C" w:rsidRPr="00E42DB0">
        <w:rPr>
          <w:rFonts w:ascii="Times New Roman" w:eastAsia="Times New Roman" w:hAnsi="Times New Roman" w:cs="Times New Roman"/>
          <w:sz w:val="28"/>
          <w:szCs w:val="28"/>
          <w:lang w:eastAsia="ru-RU"/>
        </w:rPr>
        <w:t xml:space="preserve"> (промисловий дизайн)</w:t>
      </w:r>
      <w:r w:rsidRPr="00E42DB0">
        <w:rPr>
          <w:rFonts w:ascii="Times New Roman" w:eastAsia="Times New Roman" w:hAnsi="Times New Roman" w:cs="Times New Roman"/>
          <w:sz w:val="28"/>
          <w:szCs w:val="28"/>
          <w:lang w:eastAsia="ru-RU"/>
        </w:rPr>
        <w:t>.</w:t>
      </w:r>
    </w:p>
    <w:p w14:paraId="6E36278F" w14:textId="77777777" w:rsidR="009E141A"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 xml:space="preserve">Об'єктом промислового зразка може бути форма,  малюнок  чи </w:t>
      </w:r>
      <w:r w:rsidRPr="00E42DB0">
        <w:rPr>
          <w:rFonts w:ascii="Times New Roman" w:eastAsia="Times New Roman" w:hAnsi="Times New Roman" w:cs="Times New Roman"/>
          <w:sz w:val="28"/>
          <w:szCs w:val="28"/>
          <w:lang w:eastAsia="ru-RU"/>
        </w:rPr>
        <w:lastRenderedPageBreak/>
        <w:t>розфарбування або їх поєднання, які  визначають  зовнішній  вигляд промислового виробу і призначені для задоволення  естетичних  та ергономічних потреб.</w:t>
      </w:r>
    </w:p>
    <w:p w14:paraId="2E988320" w14:textId="77777777" w:rsidR="00635D5C" w:rsidRPr="00E42DB0" w:rsidRDefault="009E141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Промисловий зразок відповідає умовам  патентоспроможності, якщо  він є новим</w:t>
      </w:r>
      <w:bookmarkStart w:id="27" w:name="o65"/>
      <w:bookmarkEnd w:id="27"/>
      <w:r w:rsidR="00635D5C" w:rsidRPr="00E42DB0">
        <w:rPr>
          <w:rFonts w:ascii="Times New Roman" w:eastAsia="Times New Roman" w:hAnsi="Times New Roman" w:cs="Times New Roman"/>
          <w:sz w:val="28"/>
          <w:szCs w:val="28"/>
          <w:lang w:eastAsia="ru-RU"/>
        </w:rPr>
        <w:t>, т</w:t>
      </w:r>
      <w:r w:rsidRPr="00E42DB0">
        <w:rPr>
          <w:rFonts w:ascii="Times New Roman" w:eastAsia="Times New Roman" w:hAnsi="Times New Roman" w:cs="Times New Roman"/>
          <w:sz w:val="28"/>
          <w:szCs w:val="28"/>
          <w:lang w:eastAsia="ru-RU"/>
        </w:rPr>
        <w:t xml:space="preserve">обто, якщо </w:t>
      </w:r>
      <w:r w:rsidR="00635D5C" w:rsidRPr="00E42DB0">
        <w:rPr>
          <w:rFonts w:ascii="Times New Roman" w:eastAsia="Times New Roman" w:hAnsi="Times New Roman" w:cs="Times New Roman"/>
          <w:sz w:val="28"/>
          <w:szCs w:val="28"/>
          <w:lang w:eastAsia="ru-RU"/>
        </w:rPr>
        <w:t xml:space="preserve">сукупність його </w:t>
      </w:r>
      <w:r w:rsidRPr="00E42DB0">
        <w:rPr>
          <w:rFonts w:ascii="Times New Roman" w:eastAsia="Times New Roman" w:hAnsi="Times New Roman" w:cs="Times New Roman"/>
          <w:sz w:val="28"/>
          <w:szCs w:val="28"/>
          <w:lang w:eastAsia="ru-RU"/>
        </w:rPr>
        <w:t xml:space="preserve">суттєвих ознак не стала загальнодоступною у світі до дати подання заявки  до  </w:t>
      </w:r>
      <w:proofErr w:type="spellStart"/>
      <w:r w:rsidRPr="00E42DB0">
        <w:rPr>
          <w:rFonts w:ascii="Times New Roman" w:eastAsia="Times New Roman" w:hAnsi="Times New Roman" w:cs="Times New Roman"/>
          <w:sz w:val="28"/>
          <w:szCs w:val="28"/>
          <w:lang w:eastAsia="ru-RU"/>
        </w:rPr>
        <w:t>Укрпатенту</w:t>
      </w:r>
      <w:proofErr w:type="spellEnd"/>
      <w:r w:rsidRPr="00E42DB0">
        <w:rPr>
          <w:rFonts w:ascii="Times New Roman" w:eastAsia="Times New Roman" w:hAnsi="Times New Roman" w:cs="Times New Roman"/>
          <w:sz w:val="28"/>
          <w:szCs w:val="28"/>
          <w:lang w:eastAsia="ru-RU"/>
        </w:rPr>
        <w:t xml:space="preserve"> або, якщо заявлено  пріоритет,  до дати її пріоритету. </w:t>
      </w:r>
    </w:p>
    <w:p w14:paraId="2BEB24F0" w14:textId="77777777"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Також</w:t>
      </w:r>
      <w:r w:rsidR="009E141A" w:rsidRPr="00E42DB0">
        <w:rPr>
          <w:rFonts w:ascii="Times New Roman" w:eastAsia="Times New Roman" w:hAnsi="Times New Roman" w:cs="Times New Roman"/>
          <w:sz w:val="28"/>
          <w:szCs w:val="28"/>
          <w:lang w:eastAsia="ru-RU"/>
        </w:rPr>
        <w:t>, у процесі встановлення новизни промислового зразка  береться до уваги зміст</w:t>
      </w:r>
      <w:r w:rsidRPr="00E42DB0">
        <w:rPr>
          <w:rFonts w:ascii="Times New Roman" w:eastAsia="Times New Roman" w:hAnsi="Times New Roman" w:cs="Times New Roman"/>
          <w:sz w:val="28"/>
          <w:szCs w:val="28"/>
          <w:lang w:eastAsia="ru-RU"/>
        </w:rPr>
        <w:t xml:space="preserve"> усіх раніше одержаних </w:t>
      </w:r>
      <w:proofErr w:type="spellStart"/>
      <w:r w:rsidRPr="00E42DB0">
        <w:rPr>
          <w:rFonts w:ascii="Times New Roman" w:eastAsia="Times New Roman" w:hAnsi="Times New Roman" w:cs="Times New Roman"/>
          <w:sz w:val="28"/>
          <w:szCs w:val="28"/>
          <w:lang w:eastAsia="ru-RU"/>
        </w:rPr>
        <w:t>Укрпатентом</w:t>
      </w:r>
      <w:proofErr w:type="spellEnd"/>
      <w:r w:rsidR="009E141A" w:rsidRPr="00E42DB0">
        <w:rPr>
          <w:rFonts w:ascii="Times New Roman" w:eastAsia="Times New Roman" w:hAnsi="Times New Roman" w:cs="Times New Roman"/>
          <w:sz w:val="28"/>
          <w:szCs w:val="28"/>
          <w:lang w:eastAsia="ru-RU"/>
        </w:rPr>
        <w:t xml:space="preserve"> заявок, за винятком  тих,  що  на  зазначену дату вважаються відкликаними,  ві</w:t>
      </w:r>
      <w:r w:rsidRPr="00E42DB0">
        <w:rPr>
          <w:rFonts w:ascii="Times New Roman" w:eastAsia="Times New Roman" w:hAnsi="Times New Roman" w:cs="Times New Roman"/>
          <w:sz w:val="28"/>
          <w:szCs w:val="28"/>
          <w:lang w:eastAsia="ru-RU"/>
        </w:rPr>
        <w:t>дкликані  або  за ними</w:t>
      </w:r>
      <w:r w:rsidR="009E141A" w:rsidRPr="00E42DB0">
        <w:rPr>
          <w:rFonts w:ascii="Times New Roman" w:eastAsia="Times New Roman" w:hAnsi="Times New Roman" w:cs="Times New Roman"/>
          <w:sz w:val="28"/>
          <w:szCs w:val="28"/>
          <w:lang w:eastAsia="ru-RU"/>
        </w:rPr>
        <w:t xml:space="preserve"> прийняті рішення про відмову у видачі патентів і вичерпані можливості оскарження таких  рішень.</w:t>
      </w:r>
      <w:bookmarkStart w:id="28" w:name="o66"/>
      <w:bookmarkEnd w:id="28"/>
    </w:p>
    <w:p w14:paraId="76F4DB82" w14:textId="77777777"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Необхідно враховувати, що н</w:t>
      </w:r>
      <w:r w:rsidR="009E141A" w:rsidRPr="00E42DB0">
        <w:rPr>
          <w:rFonts w:ascii="Times New Roman" w:eastAsia="Times New Roman" w:hAnsi="Times New Roman" w:cs="Times New Roman"/>
          <w:sz w:val="28"/>
          <w:szCs w:val="28"/>
          <w:lang w:eastAsia="ru-RU"/>
        </w:rPr>
        <w:t xml:space="preserve">а </w:t>
      </w:r>
      <w:r w:rsidRPr="00E42DB0">
        <w:rPr>
          <w:rFonts w:ascii="Times New Roman" w:eastAsia="Times New Roman" w:hAnsi="Times New Roman" w:cs="Times New Roman"/>
          <w:sz w:val="28"/>
          <w:szCs w:val="28"/>
          <w:lang w:eastAsia="ru-RU"/>
        </w:rPr>
        <w:t>можливість</w:t>
      </w:r>
      <w:r w:rsidR="009E141A" w:rsidRPr="00E42DB0">
        <w:rPr>
          <w:rFonts w:ascii="Times New Roman" w:eastAsia="Times New Roman" w:hAnsi="Times New Roman" w:cs="Times New Roman"/>
          <w:sz w:val="28"/>
          <w:szCs w:val="28"/>
          <w:lang w:eastAsia="ru-RU"/>
        </w:rPr>
        <w:t xml:space="preserve"> визнання промислового  зразка  патентоспроможним не впливає розкриття інформації про нього автором або особою, яка одержала від  автора  прямо чи опосередковано таку інформацію протягом шести місяців до </w:t>
      </w:r>
      <w:r w:rsidRPr="00E42DB0">
        <w:rPr>
          <w:rFonts w:ascii="Times New Roman" w:eastAsia="Times New Roman" w:hAnsi="Times New Roman" w:cs="Times New Roman"/>
          <w:sz w:val="28"/>
          <w:szCs w:val="28"/>
          <w:lang w:eastAsia="ru-RU"/>
        </w:rPr>
        <w:t xml:space="preserve">дати подання заявки до </w:t>
      </w:r>
      <w:proofErr w:type="spellStart"/>
      <w:r w:rsidRPr="00E42DB0">
        <w:rPr>
          <w:rFonts w:ascii="Times New Roman" w:eastAsia="Times New Roman" w:hAnsi="Times New Roman" w:cs="Times New Roman"/>
          <w:sz w:val="28"/>
          <w:szCs w:val="28"/>
          <w:lang w:eastAsia="ru-RU"/>
        </w:rPr>
        <w:t>Укрпатенту</w:t>
      </w:r>
      <w:proofErr w:type="spellEnd"/>
      <w:r w:rsidR="009E141A" w:rsidRPr="00E42DB0">
        <w:rPr>
          <w:rFonts w:ascii="Times New Roman" w:eastAsia="Times New Roman" w:hAnsi="Times New Roman" w:cs="Times New Roman"/>
          <w:sz w:val="28"/>
          <w:szCs w:val="28"/>
          <w:lang w:eastAsia="ru-RU"/>
        </w:rPr>
        <w:t xml:space="preserve"> або, якщо   заявлено  пріоритет,  до  дати  її  пріоритету.  </w:t>
      </w:r>
    </w:p>
    <w:p w14:paraId="2A95FFA4" w14:textId="77777777"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p>
    <w:p w14:paraId="577D0254" w14:textId="77777777"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Не можуть отримати правову охорону промислові</w:t>
      </w:r>
      <w:r w:rsidR="00215B5E"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зразки:</w:t>
      </w:r>
    </w:p>
    <w:p w14:paraId="71CF42DA" w14:textId="77777777" w:rsidR="00635D5C"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що суперечить  публічному  порядку,  принципам гуманності і моралі </w:t>
      </w:r>
      <w:bookmarkStart w:id="29" w:name="o52"/>
      <w:bookmarkEnd w:id="29"/>
    </w:p>
    <w:p w14:paraId="3744AC71" w14:textId="77777777" w:rsidR="009E141A"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архітектури  (крім  малих архітектурних форм), промислові, гідротехнічні та інші стаціонарні споруди;</w:t>
      </w:r>
      <w:bookmarkStart w:id="30" w:name="o54"/>
      <w:bookmarkEnd w:id="30"/>
    </w:p>
    <w:p w14:paraId="60983FA5" w14:textId="77777777" w:rsidR="009E141A"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друкована продукція як така;</w:t>
      </w:r>
      <w:bookmarkStart w:id="31" w:name="o55"/>
      <w:bookmarkEnd w:id="31"/>
    </w:p>
    <w:p w14:paraId="4BCE798D" w14:textId="77777777" w:rsidR="009E141A"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нестійкої форми з рідких, газоподібних, сипких або подібних  до них речовин тощо.</w:t>
      </w:r>
      <w:bookmarkStart w:id="32" w:name="o60"/>
      <w:bookmarkEnd w:id="32"/>
    </w:p>
    <w:p w14:paraId="4B1A038B" w14:textId="77777777" w:rsidR="009E141A" w:rsidRPr="00E42DB0" w:rsidRDefault="009E141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p>
    <w:p w14:paraId="4006C5DC" w14:textId="77777777" w:rsidR="00215B5E" w:rsidRPr="00E42DB0" w:rsidRDefault="009E141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О</w:t>
      </w:r>
      <w:r w:rsidR="00215B5E" w:rsidRPr="00E42DB0">
        <w:rPr>
          <w:rFonts w:ascii="Times New Roman" w:eastAsia="Times New Roman" w:hAnsi="Times New Roman" w:cs="Times New Roman"/>
          <w:sz w:val="28"/>
          <w:szCs w:val="28"/>
          <w:lang w:eastAsia="ru-RU"/>
        </w:rPr>
        <w:t>бсяг правової охорони, що надається</w:t>
      </w:r>
      <w:r w:rsidR="00635D5C" w:rsidRPr="00E42DB0">
        <w:rPr>
          <w:rFonts w:ascii="Times New Roman" w:eastAsia="Times New Roman" w:hAnsi="Times New Roman" w:cs="Times New Roman"/>
          <w:sz w:val="28"/>
          <w:szCs w:val="28"/>
          <w:lang w:eastAsia="ru-RU"/>
        </w:rPr>
        <w:t xml:space="preserve"> промисловому зразку</w:t>
      </w:r>
      <w:r w:rsidR="00215B5E" w:rsidRPr="00E42DB0">
        <w:rPr>
          <w:rFonts w:ascii="Times New Roman" w:eastAsia="Times New Roman" w:hAnsi="Times New Roman" w:cs="Times New Roman"/>
          <w:sz w:val="28"/>
          <w:szCs w:val="28"/>
          <w:lang w:eastAsia="ru-RU"/>
        </w:rPr>
        <w:t xml:space="preserve">, визначається сукупністю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w:t>
      </w:r>
      <w:r w:rsidR="00215B5E" w:rsidRPr="00E42DB0">
        <w:rPr>
          <w:rFonts w:ascii="Times New Roman" w:eastAsia="Times New Roman" w:hAnsi="Times New Roman" w:cs="Times New Roman"/>
          <w:sz w:val="28"/>
          <w:szCs w:val="28"/>
          <w:lang w:eastAsia="ru-RU"/>
        </w:rPr>
        <w:lastRenderedPageBreak/>
        <w:t>виробу</w:t>
      </w:r>
      <w:r w:rsidR="005E38DA" w:rsidRPr="00E42DB0">
        <w:rPr>
          <w:rFonts w:ascii="Times New Roman" w:eastAsia="Times New Roman" w:hAnsi="Times New Roman" w:cs="Times New Roman"/>
          <w:sz w:val="28"/>
          <w:szCs w:val="28"/>
          <w:lang w:eastAsia="ru-RU"/>
        </w:rPr>
        <w:t xml:space="preserve"> [6]</w:t>
      </w:r>
      <w:r w:rsidR="00215B5E" w:rsidRPr="00E42DB0">
        <w:rPr>
          <w:rFonts w:ascii="Times New Roman" w:eastAsia="Times New Roman" w:hAnsi="Times New Roman" w:cs="Times New Roman"/>
          <w:sz w:val="28"/>
          <w:szCs w:val="28"/>
          <w:lang w:eastAsia="ru-RU"/>
        </w:rPr>
        <w:t>.</w:t>
      </w:r>
      <w:bookmarkStart w:id="33" w:name="o61"/>
      <w:bookmarkEnd w:id="33"/>
      <w:r w:rsidR="00215B5E" w:rsidRPr="00E42DB0">
        <w:rPr>
          <w:rFonts w:ascii="Times New Roman" w:eastAsia="Times New Roman" w:hAnsi="Times New Roman" w:cs="Times New Roman"/>
          <w:sz w:val="28"/>
          <w:szCs w:val="28"/>
          <w:lang w:eastAsia="ru-RU"/>
        </w:rPr>
        <w:t xml:space="preserve"> </w:t>
      </w:r>
    </w:p>
    <w:p w14:paraId="5EE16502" w14:textId="77777777" w:rsidR="00722B9C" w:rsidRPr="00E42DB0" w:rsidRDefault="00635D5C" w:rsidP="00C72C29">
      <w:pPr>
        <w:pStyle w:val="2"/>
        <w:numPr>
          <w:ilvl w:val="1"/>
          <w:numId w:val="4"/>
        </w:numPr>
        <w:spacing w:line="360" w:lineRule="auto"/>
        <w:rPr>
          <w:rFonts w:ascii="Times New Roman" w:hAnsi="Times New Roman" w:cs="Times New Roman"/>
          <w:i w:val="0"/>
          <w:lang w:eastAsia="ru-RU"/>
        </w:rPr>
      </w:pPr>
      <w:bookmarkStart w:id="34" w:name="o64"/>
      <w:bookmarkStart w:id="35" w:name="_Toc26435906"/>
      <w:bookmarkEnd w:id="34"/>
      <w:r w:rsidRPr="00E42DB0">
        <w:rPr>
          <w:rFonts w:ascii="Times New Roman" w:hAnsi="Times New Roman" w:cs="Times New Roman"/>
          <w:i w:val="0"/>
          <w:lang w:eastAsia="ru-RU"/>
        </w:rPr>
        <w:t>Комерційна таємниця</w:t>
      </w:r>
      <w:r w:rsidR="00164C7B" w:rsidRPr="00E42DB0">
        <w:rPr>
          <w:rFonts w:ascii="Times New Roman" w:hAnsi="Times New Roman" w:cs="Times New Roman"/>
          <w:i w:val="0"/>
          <w:lang w:eastAsia="ru-RU"/>
        </w:rPr>
        <w:t xml:space="preserve"> та ноу-хау</w:t>
      </w:r>
      <w:r w:rsidRPr="00E42DB0">
        <w:rPr>
          <w:rFonts w:ascii="Times New Roman" w:hAnsi="Times New Roman" w:cs="Times New Roman"/>
          <w:i w:val="0"/>
          <w:lang w:eastAsia="ru-RU"/>
        </w:rPr>
        <w:t>.</w:t>
      </w:r>
      <w:bookmarkStart w:id="36" w:name="n2627"/>
      <w:bookmarkEnd w:id="35"/>
      <w:bookmarkEnd w:id="36"/>
    </w:p>
    <w:p w14:paraId="07ECE0A3" w14:textId="77777777" w:rsidR="00722B9C" w:rsidRPr="00E42DB0" w:rsidRDefault="00051C4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Комерційно</w:t>
      </w:r>
      <w:r w:rsidR="00722B9C" w:rsidRPr="00E42DB0">
        <w:rPr>
          <w:rFonts w:ascii="Times New Roman" w:eastAsia="Times New Roman" w:hAnsi="Times New Roman" w:cs="Times New Roman"/>
          <w:sz w:val="28"/>
          <w:szCs w:val="28"/>
          <w:lang w:eastAsia="ru-RU"/>
        </w:rPr>
        <w:t>ю таємницею є інформація, яка відповідає наступним критеріям:</w:t>
      </w:r>
    </w:p>
    <w:p w14:paraId="257277B3" w14:textId="77777777"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Є </w:t>
      </w:r>
      <w:r w:rsidR="00051C4C" w:rsidRPr="00E42DB0">
        <w:rPr>
          <w:rFonts w:ascii="Times New Roman" w:eastAsia="Times New Roman" w:hAnsi="Times New Roman" w:cs="Times New Roman"/>
          <w:sz w:val="28"/>
          <w:szCs w:val="28"/>
          <w:lang w:eastAsia="ru-RU"/>
        </w:rPr>
        <w:t>секретною в тому розумінні, що вона в цілому чи в певній формі та сукупності її складових є невідомою для осіб, які звичайно мають справу з видом інф</w:t>
      </w:r>
      <w:r w:rsidRPr="00E42DB0">
        <w:rPr>
          <w:rFonts w:ascii="Times New Roman" w:eastAsia="Times New Roman" w:hAnsi="Times New Roman" w:cs="Times New Roman"/>
          <w:sz w:val="28"/>
          <w:szCs w:val="28"/>
          <w:lang w:eastAsia="ru-RU"/>
        </w:rPr>
        <w:t>ормації, до якого вона належить;</w:t>
      </w:r>
    </w:p>
    <w:p w14:paraId="3366E77E" w14:textId="77777777"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Не є легкодоступною для осіб, які звичайно мають справу з видом інформації, до якого вона належить;</w:t>
      </w:r>
    </w:p>
    <w:p w14:paraId="0DCBA1F8" w14:textId="77777777"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М</w:t>
      </w:r>
      <w:r w:rsidR="00051C4C" w:rsidRPr="00E42DB0">
        <w:rPr>
          <w:rFonts w:ascii="Times New Roman" w:eastAsia="Times New Roman" w:hAnsi="Times New Roman" w:cs="Times New Roman"/>
          <w:sz w:val="28"/>
          <w:szCs w:val="28"/>
          <w:lang w:eastAsia="ru-RU"/>
        </w:rPr>
        <w:t>ає комерційну цінність</w:t>
      </w:r>
      <w:r w:rsidRPr="00E42DB0">
        <w:rPr>
          <w:rFonts w:ascii="Times New Roman" w:eastAsia="Times New Roman" w:hAnsi="Times New Roman" w:cs="Times New Roman"/>
          <w:sz w:val="28"/>
          <w:szCs w:val="28"/>
          <w:lang w:eastAsia="ru-RU"/>
        </w:rPr>
        <w:t>;</w:t>
      </w:r>
    </w:p>
    <w:p w14:paraId="58116EB9" w14:textId="77777777"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Б</w:t>
      </w:r>
      <w:r w:rsidR="00051C4C" w:rsidRPr="00E42DB0">
        <w:rPr>
          <w:rFonts w:ascii="Times New Roman" w:eastAsia="Times New Roman" w:hAnsi="Times New Roman" w:cs="Times New Roman"/>
          <w:sz w:val="28"/>
          <w:szCs w:val="28"/>
          <w:lang w:eastAsia="ru-RU"/>
        </w:rPr>
        <w:t>ула предметом адекватних існуючим обставинам заходів щодо збереження її секретності, вжитих особою, яка законно контролює цю інформацію.</w:t>
      </w:r>
      <w:bookmarkStart w:id="37" w:name="n2628"/>
      <w:bookmarkEnd w:id="37"/>
    </w:p>
    <w:p w14:paraId="2FD1A1EC" w14:textId="77777777" w:rsidR="00722B9C" w:rsidRPr="00E42DB0" w:rsidRDefault="00051C4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w:t>
      </w:r>
      <w:r w:rsidR="00722B9C" w:rsidRPr="00E42DB0">
        <w:rPr>
          <w:rFonts w:ascii="Times New Roman" w:eastAsia="Times New Roman" w:hAnsi="Times New Roman" w:cs="Times New Roman"/>
          <w:sz w:val="28"/>
          <w:szCs w:val="28"/>
          <w:lang w:eastAsia="ru-RU"/>
        </w:rPr>
        <w:t>комерційної таємниці.</w:t>
      </w:r>
    </w:p>
    <w:p w14:paraId="183DB819" w14:textId="77777777" w:rsidR="00722B9C" w:rsidRPr="00E42DB0" w:rsidRDefault="00051C4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Майнові права інтелектуальної власності на комерційну таємницю належать особі, яка </w:t>
      </w:r>
      <w:proofErr w:type="spellStart"/>
      <w:r w:rsidRPr="00E42DB0">
        <w:rPr>
          <w:rFonts w:ascii="Times New Roman" w:eastAsia="Times New Roman" w:hAnsi="Times New Roman" w:cs="Times New Roman"/>
          <w:sz w:val="28"/>
          <w:szCs w:val="28"/>
          <w:lang w:eastAsia="ru-RU"/>
        </w:rPr>
        <w:t>правомірно</w:t>
      </w:r>
      <w:proofErr w:type="spellEnd"/>
      <w:r w:rsidRPr="00E42DB0">
        <w:rPr>
          <w:rFonts w:ascii="Times New Roman" w:eastAsia="Times New Roman" w:hAnsi="Times New Roman" w:cs="Times New Roman"/>
          <w:sz w:val="28"/>
          <w:szCs w:val="28"/>
          <w:lang w:eastAsia="ru-RU"/>
        </w:rPr>
        <w:t xml:space="preserve"> визначила інфор</w:t>
      </w:r>
      <w:r w:rsidR="00722B9C" w:rsidRPr="00E42DB0">
        <w:rPr>
          <w:rFonts w:ascii="Times New Roman" w:eastAsia="Times New Roman" w:hAnsi="Times New Roman" w:cs="Times New Roman"/>
          <w:sz w:val="28"/>
          <w:szCs w:val="28"/>
          <w:lang w:eastAsia="ru-RU"/>
        </w:rPr>
        <w:t xml:space="preserve">мацію комерційною таємницею, та виникають з факту надання інформації, яка відповідає вищезазначеним критеріям матеріальної форми, прийняття рішення особою, яка її </w:t>
      </w:r>
      <w:proofErr w:type="spellStart"/>
      <w:r w:rsidR="00722B9C" w:rsidRPr="00E42DB0">
        <w:rPr>
          <w:rFonts w:ascii="Times New Roman" w:eastAsia="Times New Roman" w:hAnsi="Times New Roman" w:cs="Times New Roman"/>
          <w:sz w:val="28"/>
          <w:szCs w:val="28"/>
          <w:lang w:eastAsia="ru-RU"/>
        </w:rPr>
        <w:t>правомірно</w:t>
      </w:r>
      <w:proofErr w:type="spellEnd"/>
      <w:r w:rsidR="00722B9C" w:rsidRPr="00E42DB0">
        <w:rPr>
          <w:rFonts w:ascii="Times New Roman" w:eastAsia="Times New Roman" w:hAnsi="Times New Roman" w:cs="Times New Roman"/>
          <w:sz w:val="28"/>
          <w:szCs w:val="28"/>
          <w:lang w:eastAsia="ru-RU"/>
        </w:rPr>
        <w:t xml:space="preserve"> контролює про визначення інформації комерційною таємницею та здійснення заходів зі збереження її секретності</w:t>
      </w:r>
      <w:r w:rsidR="005E38DA" w:rsidRPr="00E42DB0">
        <w:rPr>
          <w:rFonts w:ascii="Times New Roman" w:eastAsia="Times New Roman" w:hAnsi="Times New Roman" w:cs="Times New Roman"/>
          <w:sz w:val="28"/>
          <w:szCs w:val="28"/>
          <w:lang w:eastAsia="ru-RU"/>
        </w:rPr>
        <w:t xml:space="preserve"> [1]</w:t>
      </w:r>
      <w:r w:rsidR="00722B9C" w:rsidRPr="00E42DB0">
        <w:rPr>
          <w:rFonts w:ascii="Times New Roman" w:eastAsia="Times New Roman" w:hAnsi="Times New Roman" w:cs="Times New Roman"/>
          <w:sz w:val="28"/>
          <w:szCs w:val="28"/>
          <w:lang w:eastAsia="ru-RU"/>
        </w:rPr>
        <w:t xml:space="preserve">. </w:t>
      </w:r>
    </w:p>
    <w:p w14:paraId="12CC5700" w14:textId="77777777" w:rsidR="00635D5C" w:rsidRPr="00E42DB0" w:rsidRDefault="00722B9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При цьому необхідно враховувати, що с</w:t>
      </w:r>
      <w:r w:rsidR="00051C4C" w:rsidRPr="00E42DB0">
        <w:rPr>
          <w:rFonts w:ascii="Times New Roman" w:eastAsia="Times New Roman" w:hAnsi="Times New Roman" w:cs="Times New Roman"/>
          <w:sz w:val="28"/>
          <w:szCs w:val="28"/>
          <w:lang w:eastAsia="ru-RU"/>
        </w:rPr>
        <w:t>трок чинності права інтелектуальної власності на комерційну таємницю обмежується строком існування сукупності ознак</w:t>
      </w:r>
      <w:r w:rsidRPr="00E42DB0">
        <w:rPr>
          <w:rFonts w:ascii="Times New Roman" w:eastAsia="Times New Roman" w:hAnsi="Times New Roman" w:cs="Times New Roman"/>
          <w:sz w:val="28"/>
          <w:szCs w:val="28"/>
          <w:lang w:eastAsia="ru-RU"/>
        </w:rPr>
        <w:t xml:space="preserve"> (критеріїв)</w:t>
      </w:r>
      <w:r w:rsidR="00051C4C" w:rsidRPr="00E42DB0">
        <w:rPr>
          <w:rFonts w:ascii="Times New Roman" w:eastAsia="Times New Roman" w:hAnsi="Times New Roman" w:cs="Times New Roman"/>
          <w:sz w:val="28"/>
          <w:szCs w:val="28"/>
          <w:lang w:eastAsia="ru-RU"/>
        </w:rPr>
        <w:t xml:space="preserve"> комерційної</w:t>
      </w:r>
      <w:r w:rsidRPr="00E42DB0">
        <w:rPr>
          <w:rFonts w:ascii="Times New Roman" w:eastAsia="Times New Roman" w:hAnsi="Times New Roman" w:cs="Times New Roman"/>
          <w:sz w:val="28"/>
          <w:szCs w:val="28"/>
          <w:lang w:eastAsia="ru-RU"/>
        </w:rPr>
        <w:t xml:space="preserve"> таємниці, зазначених вище.</w:t>
      </w:r>
    </w:p>
    <w:p w14:paraId="44324C27" w14:textId="77777777" w:rsidR="00635D5C" w:rsidRPr="00E42DB0" w:rsidRDefault="00164C7B"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Ноу-хау – це технічна, організаційна або комерційна інформація, що отримана завдяки досвіду та випробуванням технології та її складових, яка: не </w:t>
      </w:r>
      <w:r w:rsidRPr="00E42DB0">
        <w:rPr>
          <w:rFonts w:ascii="Times New Roman" w:eastAsia="Times New Roman" w:hAnsi="Times New Roman" w:cs="Times New Roman"/>
          <w:sz w:val="28"/>
          <w:szCs w:val="28"/>
          <w:lang w:eastAsia="ru-RU"/>
        </w:rPr>
        <w:lastRenderedPageBreak/>
        <w:t xml:space="preserve">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w:t>
      </w:r>
      <w:proofErr w:type="spellStart"/>
      <w:r w:rsidRPr="00E42DB0">
        <w:rPr>
          <w:rFonts w:ascii="Times New Roman" w:eastAsia="Times New Roman" w:hAnsi="Times New Roman" w:cs="Times New Roman"/>
          <w:sz w:val="28"/>
          <w:szCs w:val="28"/>
          <w:lang w:eastAsia="ru-RU"/>
        </w:rPr>
        <w:t>вичерпно</w:t>
      </w:r>
      <w:proofErr w:type="spellEnd"/>
      <w:r w:rsidRPr="00E42DB0">
        <w:rPr>
          <w:rFonts w:ascii="Times New Roman" w:eastAsia="Times New Roman" w:hAnsi="Times New Roman" w:cs="Times New Roman"/>
          <w:sz w:val="28"/>
          <w:szCs w:val="28"/>
          <w:lang w:eastAsia="ru-RU"/>
        </w:rPr>
        <w:t xml:space="preserve">, щоб можливо було перевірити її відповідність критеріям </w:t>
      </w:r>
      <w:r w:rsidR="0095630A" w:rsidRPr="00E42DB0">
        <w:rPr>
          <w:rFonts w:ascii="Times New Roman" w:eastAsia="Times New Roman" w:hAnsi="Times New Roman" w:cs="Times New Roman"/>
          <w:sz w:val="28"/>
          <w:szCs w:val="28"/>
          <w:lang w:eastAsia="ru-RU"/>
        </w:rPr>
        <w:t>не загальновідомості</w:t>
      </w:r>
      <w:r w:rsidRPr="00E42DB0">
        <w:rPr>
          <w:rFonts w:ascii="Times New Roman" w:eastAsia="Times New Roman" w:hAnsi="Times New Roman" w:cs="Times New Roman"/>
          <w:sz w:val="28"/>
          <w:szCs w:val="28"/>
          <w:lang w:eastAsia="ru-RU"/>
        </w:rPr>
        <w:t xml:space="preserve"> та істотності</w:t>
      </w:r>
      <w:r w:rsidR="006A6100" w:rsidRPr="00E42DB0">
        <w:rPr>
          <w:rFonts w:ascii="Times New Roman" w:eastAsia="Times New Roman" w:hAnsi="Times New Roman" w:cs="Times New Roman"/>
          <w:sz w:val="28"/>
          <w:szCs w:val="28"/>
          <w:lang w:eastAsia="ru-RU"/>
        </w:rPr>
        <w:t xml:space="preserve"> [3]</w:t>
      </w:r>
      <w:r w:rsidRPr="00E42DB0">
        <w:rPr>
          <w:rFonts w:ascii="Times New Roman" w:eastAsia="Times New Roman" w:hAnsi="Times New Roman" w:cs="Times New Roman"/>
          <w:sz w:val="28"/>
          <w:szCs w:val="28"/>
          <w:lang w:eastAsia="ru-RU"/>
        </w:rPr>
        <w:t>.</w:t>
      </w:r>
    </w:p>
    <w:p w14:paraId="58A05400" w14:textId="77777777" w:rsidR="00635D5C" w:rsidRPr="00E42DB0" w:rsidRDefault="00635D5C" w:rsidP="00C72C29">
      <w:pPr>
        <w:pStyle w:val="2"/>
        <w:numPr>
          <w:ilvl w:val="1"/>
          <w:numId w:val="4"/>
        </w:numPr>
        <w:spacing w:line="360" w:lineRule="auto"/>
        <w:rPr>
          <w:rFonts w:ascii="Times New Roman" w:hAnsi="Times New Roman" w:cs="Times New Roman"/>
          <w:i w:val="0"/>
          <w:lang w:eastAsia="ru-RU"/>
        </w:rPr>
      </w:pPr>
      <w:bookmarkStart w:id="38" w:name="_Toc26435907"/>
      <w:r w:rsidRPr="00E42DB0">
        <w:rPr>
          <w:rFonts w:ascii="Times New Roman" w:hAnsi="Times New Roman" w:cs="Times New Roman"/>
          <w:i w:val="0"/>
          <w:lang w:eastAsia="ru-RU"/>
        </w:rPr>
        <w:t>Раціоналізаторська пропозиція.</w:t>
      </w:r>
      <w:bookmarkEnd w:id="38"/>
    </w:p>
    <w:p w14:paraId="19C36A0E" w14:textId="77777777" w:rsidR="00051C4C" w:rsidRPr="00E42DB0" w:rsidRDefault="00051C4C"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Раціоналізаторська пропозиція – об’єкт господарської діяльності у вигляді технологічних (технічних) рішень, а також відомості</w:t>
      </w:r>
      <w:r w:rsidRPr="00E42DB0">
        <w:rPr>
          <w:rFonts w:ascii="Times New Roman" w:hAnsi="Times New Roman" w:cs="Times New Roman"/>
          <w:color w:val="FF0000"/>
          <w:sz w:val="28"/>
          <w:szCs w:val="28"/>
        </w:rPr>
        <w:t xml:space="preserve"> </w:t>
      </w:r>
      <w:r w:rsidRPr="00E42DB0">
        <w:rPr>
          <w:rFonts w:ascii="Times New Roman" w:hAnsi="Times New Roman" w:cs="Times New Roman"/>
          <w:sz w:val="28"/>
          <w:szCs w:val="28"/>
        </w:rPr>
        <w:t>щодо організаційних рішень, які кваліфіковані як раціоналізаторські пропозиції.</w:t>
      </w:r>
      <w:bookmarkStart w:id="39" w:name="n2534"/>
      <w:bookmarkEnd w:id="39"/>
    </w:p>
    <w:p w14:paraId="78C85DB2" w14:textId="77777777" w:rsidR="00051C4C" w:rsidRPr="00E42DB0" w:rsidRDefault="00051C4C"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Раціоналізаторською пропозицією є визнана юридичною особою пропозиція, яка містить технологічне (технічне) або організаційне рішення у будь-якій сфері її діяльності.</w:t>
      </w:r>
      <w:bookmarkStart w:id="40" w:name="n2535"/>
      <w:bookmarkEnd w:id="40"/>
    </w:p>
    <w:p w14:paraId="39BF61DC" w14:textId="77777777" w:rsidR="00051C4C" w:rsidRPr="00E42DB0" w:rsidRDefault="00051C4C"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 Об'єктом раціоналізаторської пропозиції може бути матеріальний об'єкт або процес.</w:t>
      </w:r>
      <w:bookmarkStart w:id="41" w:name="n2536"/>
      <w:bookmarkStart w:id="42" w:name="n2537"/>
      <w:bookmarkEnd w:id="41"/>
      <w:bookmarkEnd w:id="42"/>
    </w:p>
    <w:p w14:paraId="7E1A19D9" w14:textId="77777777" w:rsidR="00051C4C" w:rsidRPr="00E42DB0" w:rsidRDefault="00051C4C" w:rsidP="00C72C29">
      <w:pPr>
        <w:spacing w:line="360" w:lineRule="auto"/>
        <w:ind w:firstLine="709"/>
        <w:jc w:val="both"/>
        <w:rPr>
          <w:rFonts w:ascii="Times New Roman" w:hAnsi="Times New Roman" w:cs="Times New Roman"/>
          <w:sz w:val="28"/>
          <w:szCs w:val="28"/>
        </w:rPr>
      </w:pPr>
      <w:bookmarkStart w:id="43" w:name="n2538"/>
      <w:bookmarkEnd w:id="43"/>
      <w:r w:rsidRPr="00E42DB0">
        <w:rPr>
          <w:rFonts w:ascii="Times New Roman" w:hAnsi="Times New Roman" w:cs="Times New Roman"/>
          <w:sz w:val="28"/>
          <w:szCs w:val="28"/>
        </w:rPr>
        <w:t>Раціоналізаторська пропозиція може стосуватися будь-якої сфери суспільно корисної діяльності людини. Це може бути і організаційне рішення, у тому числі і вдосконалення способів ведення бізнесу, проведення рекламної кампанії, інші організаційні засоби.</w:t>
      </w:r>
    </w:p>
    <w:p w14:paraId="4A5E8D5F" w14:textId="77777777" w:rsidR="00B65F5F" w:rsidRPr="00E42DB0" w:rsidRDefault="00051C4C" w:rsidP="00C72C29">
      <w:pPr>
        <w:pStyle w:val="31"/>
        <w:ind w:firstLine="709"/>
        <w:jc w:val="both"/>
        <w:rPr>
          <w:b w:val="0"/>
          <w:bCs w:val="0"/>
          <w:sz w:val="28"/>
          <w:szCs w:val="28"/>
          <w:lang w:val="uk-UA"/>
        </w:rPr>
      </w:pPr>
      <w:r w:rsidRPr="00E42DB0">
        <w:rPr>
          <w:b w:val="0"/>
          <w:bCs w:val="0"/>
          <w:sz w:val="28"/>
          <w:szCs w:val="28"/>
          <w:lang w:val="uk-UA"/>
        </w:rPr>
        <w:t xml:space="preserve"> Раціоналізація здійснюється шляхом раціональних пропозицій, кожна з яких спрямована на покращення конкретного об'єкта, інструмента, матеріалу, технології, організаційно - технічного чи організаційного стану. </w:t>
      </w:r>
    </w:p>
    <w:p w14:paraId="286252F3" w14:textId="77777777" w:rsidR="00B65F5F" w:rsidRPr="00E42DB0" w:rsidRDefault="00B65F5F" w:rsidP="00C72C29">
      <w:pPr>
        <w:pStyle w:val="31"/>
        <w:ind w:firstLine="709"/>
        <w:jc w:val="both"/>
        <w:rPr>
          <w:b w:val="0"/>
          <w:sz w:val="28"/>
          <w:szCs w:val="28"/>
          <w:lang w:val="uk-UA"/>
        </w:rPr>
      </w:pPr>
      <w:r w:rsidRPr="00E42DB0">
        <w:rPr>
          <w:b w:val="0"/>
          <w:sz w:val="28"/>
          <w:szCs w:val="28"/>
          <w:lang w:val="uk-UA"/>
        </w:rPr>
        <w:t>О</w:t>
      </w:r>
      <w:r w:rsidR="00051C4C" w:rsidRPr="00E42DB0">
        <w:rPr>
          <w:b w:val="0"/>
          <w:sz w:val="28"/>
          <w:szCs w:val="28"/>
          <w:lang w:val="uk-UA"/>
        </w:rPr>
        <w:t>бсяг правової охорони раціоналізаторської пропозиції визначається її описом, а також кресленнями, якщо вони представлені. Раціоналізаторська пропозиція – це об'єкт права інтелектуальної власності, що має новизну в межах тієї юридичної особи, якій воно подано; є корисним, тобто цінним для підприємства; являє собою результат особистої творчості заявника</w:t>
      </w:r>
      <w:r w:rsidR="005E38DA" w:rsidRPr="00E42DB0">
        <w:rPr>
          <w:b w:val="0"/>
          <w:sz w:val="28"/>
          <w:szCs w:val="28"/>
          <w:lang w:val="uk-UA"/>
        </w:rPr>
        <w:t xml:space="preserve"> [1]</w:t>
      </w:r>
      <w:r w:rsidR="00051C4C" w:rsidRPr="00E42DB0">
        <w:rPr>
          <w:b w:val="0"/>
          <w:sz w:val="28"/>
          <w:szCs w:val="28"/>
          <w:lang w:val="uk-UA"/>
        </w:rPr>
        <w:t>.</w:t>
      </w:r>
    </w:p>
    <w:p w14:paraId="5F14FB28" w14:textId="77777777" w:rsidR="00051C4C" w:rsidRPr="00E42DB0" w:rsidRDefault="00051C4C" w:rsidP="00C72C29">
      <w:pPr>
        <w:pStyle w:val="31"/>
        <w:ind w:firstLine="709"/>
        <w:jc w:val="both"/>
        <w:rPr>
          <w:b w:val="0"/>
          <w:bCs w:val="0"/>
          <w:sz w:val="28"/>
          <w:szCs w:val="28"/>
          <w:lang w:val="uk-UA"/>
        </w:rPr>
      </w:pPr>
      <w:r w:rsidRPr="00E42DB0">
        <w:rPr>
          <w:b w:val="0"/>
          <w:sz w:val="28"/>
          <w:szCs w:val="28"/>
          <w:lang w:val="uk-UA"/>
        </w:rPr>
        <w:t>Пропозиція, яка пропонується як раціоналізаторська,</w:t>
      </w:r>
      <w:r w:rsidR="00B65F5F" w:rsidRPr="00E42DB0">
        <w:rPr>
          <w:b w:val="0"/>
          <w:sz w:val="28"/>
          <w:szCs w:val="28"/>
          <w:lang w:val="uk-UA"/>
        </w:rPr>
        <w:t xml:space="preserve"> має бути новою для установи, якій</w:t>
      </w:r>
      <w:r w:rsidRPr="00E42DB0">
        <w:rPr>
          <w:b w:val="0"/>
          <w:sz w:val="28"/>
          <w:szCs w:val="28"/>
          <w:lang w:val="uk-UA"/>
        </w:rPr>
        <w:t xml:space="preserve"> вона подається. Новизна пропозиці</w:t>
      </w:r>
      <w:r w:rsidR="00B65F5F" w:rsidRPr="00E42DB0">
        <w:rPr>
          <w:b w:val="0"/>
          <w:sz w:val="28"/>
          <w:szCs w:val="28"/>
          <w:lang w:val="uk-UA"/>
        </w:rPr>
        <w:t>ї обмежується лише установою, якій</w:t>
      </w:r>
      <w:r w:rsidRPr="00E42DB0">
        <w:rPr>
          <w:b w:val="0"/>
          <w:sz w:val="28"/>
          <w:szCs w:val="28"/>
          <w:lang w:val="uk-UA"/>
        </w:rPr>
        <w:t xml:space="preserve"> вона подається. Це означає, якщо дана про</w:t>
      </w:r>
      <w:r w:rsidR="00B65F5F" w:rsidRPr="00E42DB0">
        <w:rPr>
          <w:b w:val="0"/>
          <w:sz w:val="28"/>
          <w:szCs w:val="28"/>
          <w:lang w:val="uk-UA"/>
        </w:rPr>
        <w:t xml:space="preserve">позиція може бути </w:t>
      </w:r>
      <w:r w:rsidR="00B65F5F" w:rsidRPr="00E42DB0">
        <w:rPr>
          <w:b w:val="0"/>
          <w:sz w:val="28"/>
          <w:szCs w:val="28"/>
          <w:lang w:val="uk-UA"/>
        </w:rPr>
        <w:lastRenderedPageBreak/>
        <w:t>використана у кількох установах</w:t>
      </w:r>
      <w:r w:rsidRPr="00E42DB0">
        <w:rPr>
          <w:b w:val="0"/>
          <w:sz w:val="28"/>
          <w:szCs w:val="28"/>
          <w:lang w:val="uk-UA"/>
        </w:rPr>
        <w:t>, де вона ще не від</w:t>
      </w:r>
      <w:r w:rsidR="00B65F5F" w:rsidRPr="00E42DB0">
        <w:rPr>
          <w:b w:val="0"/>
          <w:sz w:val="28"/>
          <w:szCs w:val="28"/>
          <w:lang w:val="uk-UA"/>
        </w:rPr>
        <w:t>ома, то в усіх цих установах</w:t>
      </w:r>
      <w:r w:rsidRPr="00E42DB0">
        <w:rPr>
          <w:b w:val="0"/>
          <w:sz w:val="28"/>
          <w:szCs w:val="28"/>
          <w:lang w:val="uk-UA"/>
        </w:rPr>
        <w:t xml:space="preserve"> вона має бути визнана раціоналізаторською.</w:t>
      </w:r>
    </w:p>
    <w:p w14:paraId="42F4274A" w14:textId="77777777" w:rsidR="002F1BE1" w:rsidRPr="00E42DB0" w:rsidRDefault="00B65F5F" w:rsidP="00C72C29">
      <w:pPr>
        <w:pStyle w:val="FR2"/>
        <w:tabs>
          <w:tab w:val="left" w:pos="9355"/>
        </w:tabs>
        <w:spacing w:line="360" w:lineRule="auto"/>
        <w:ind w:firstLine="709"/>
        <w:rPr>
          <w:sz w:val="28"/>
          <w:szCs w:val="28"/>
          <w:lang w:val="uk-UA"/>
        </w:rPr>
      </w:pPr>
      <w:r w:rsidRPr="00E42DB0">
        <w:rPr>
          <w:sz w:val="28"/>
          <w:szCs w:val="28"/>
          <w:lang w:val="uk-UA"/>
        </w:rPr>
        <w:t>Б</w:t>
      </w:r>
      <w:r w:rsidR="00051C4C" w:rsidRPr="00E42DB0">
        <w:rPr>
          <w:sz w:val="28"/>
          <w:szCs w:val="28"/>
          <w:lang w:val="uk-UA"/>
        </w:rPr>
        <w:t>удь-яка пропозиція, що кваліфікується як раціоналізаторська, повинна задовольняти наступні вимоги:</w:t>
      </w:r>
    </w:p>
    <w:p w14:paraId="2B942218" w14:textId="77777777" w:rsidR="002F1BE1" w:rsidRPr="00E42DB0" w:rsidRDefault="00051C4C" w:rsidP="00C72C29">
      <w:pPr>
        <w:pStyle w:val="FR2"/>
        <w:tabs>
          <w:tab w:val="left" w:pos="9355"/>
        </w:tabs>
        <w:spacing w:line="360" w:lineRule="auto"/>
        <w:ind w:firstLine="709"/>
        <w:rPr>
          <w:sz w:val="28"/>
          <w:szCs w:val="28"/>
          <w:lang w:val="uk-UA"/>
        </w:rPr>
      </w:pPr>
      <w:r w:rsidRPr="00E42DB0">
        <w:rPr>
          <w:sz w:val="28"/>
          <w:szCs w:val="28"/>
          <w:lang w:val="uk-UA"/>
        </w:rPr>
        <w:t>1. Технологічне  (технічне) або організаційне рішення задачі.</w:t>
      </w:r>
    </w:p>
    <w:p w14:paraId="6CECAEE2" w14:textId="77777777" w:rsidR="002F1BE1" w:rsidRPr="00E42DB0" w:rsidRDefault="00B65F5F" w:rsidP="00C72C29">
      <w:pPr>
        <w:pStyle w:val="FR2"/>
        <w:tabs>
          <w:tab w:val="left" w:pos="9355"/>
        </w:tabs>
        <w:spacing w:line="360" w:lineRule="auto"/>
        <w:ind w:firstLine="709"/>
        <w:rPr>
          <w:sz w:val="28"/>
          <w:szCs w:val="28"/>
          <w:lang w:val="uk-UA"/>
        </w:rPr>
      </w:pPr>
      <w:r w:rsidRPr="00E42DB0">
        <w:rPr>
          <w:sz w:val="28"/>
          <w:szCs w:val="28"/>
          <w:lang w:val="uk-UA"/>
        </w:rPr>
        <w:t>2. Корисність для тієї установи</w:t>
      </w:r>
      <w:r w:rsidR="00051C4C" w:rsidRPr="00E42DB0">
        <w:rPr>
          <w:sz w:val="28"/>
          <w:szCs w:val="28"/>
          <w:lang w:val="uk-UA"/>
        </w:rPr>
        <w:t>, куди вона подана.</w:t>
      </w:r>
    </w:p>
    <w:p w14:paraId="4EFE0ED5" w14:textId="77777777" w:rsidR="00051C4C" w:rsidRPr="00E42DB0" w:rsidRDefault="00051C4C" w:rsidP="00C72C29">
      <w:pPr>
        <w:pStyle w:val="FR2"/>
        <w:tabs>
          <w:tab w:val="left" w:pos="9355"/>
        </w:tabs>
        <w:spacing w:line="360" w:lineRule="auto"/>
        <w:ind w:firstLine="709"/>
        <w:rPr>
          <w:sz w:val="28"/>
          <w:szCs w:val="28"/>
          <w:lang w:val="uk-UA"/>
        </w:rPr>
      </w:pPr>
      <w:r w:rsidRPr="00E42DB0">
        <w:rPr>
          <w:sz w:val="28"/>
          <w:szCs w:val="28"/>
          <w:lang w:val="uk-UA"/>
        </w:rPr>
        <w:t>3. Локальна (місцева) новизна.</w:t>
      </w:r>
    </w:p>
    <w:p w14:paraId="038BEF9A" w14:textId="77777777" w:rsidR="00215B5E" w:rsidRPr="00E42DB0" w:rsidRDefault="00215B5E" w:rsidP="00C72C29">
      <w:pPr>
        <w:pStyle w:val="ListParagraph1"/>
        <w:spacing w:after="0" w:line="360" w:lineRule="auto"/>
        <w:ind w:left="0" w:firstLine="709"/>
        <w:jc w:val="both"/>
        <w:rPr>
          <w:rFonts w:ascii="Times New Roman" w:hAnsi="Times New Roman"/>
          <w:b/>
          <w:sz w:val="28"/>
          <w:szCs w:val="28"/>
        </w:rPr>
      </w:pPr>
    </w:p>
    <w:p w14:paraId="2A73A1D7" w14:textId="77777777" w:rsidR="00B9169C" w:rsidRPr="00E42DB0" w:rsidRDefault="0023576C" w:rsidP="00C72C29">
      <w:pPr>
        <w:pStyle w:val="1"/>
        <w:spacing w:line="360" w:lineRule="auto"/>
        <w:ind w:left="675"/>
        <w:rPr>
          <w:rFonts w:ascii="Times New Roman" w:hAnsi="Times New Roman" w:cs="Times New Roman"/>
          <w:sz w:val="28"/>
          <w:szCs w:val="28"/>
        </w:rPr>
      </w:pPr>
      <w:bookmarkStart w:id="44" w:name="_Toc26435908"/>
      <w:r w:rsidRPr="00E42DB0">
        <w:rPr>
          <w:rFonts w:ascii="Times New Roman" w:hAnsi="Times New Roman" w:cs="Times New Roman"/>
          <w:sz w:val="28"/>
          <w:szCs w:val="28"/>
        </w:rPr>
        <w:t xml:space="preserve">3. </w:t>
      </w:r>
      <w:r w:rsidR="00B65F5F" w:rsidRPr="00E42DB0">
        <w:rPr>
          <w:rFonts w:ascii="Times New Roman" w:hAnsi="Times New Roman" w:cs="Times New Roman"/>
          <w:sz w:val="28"/>
          <w:szCs w:val="28"/>
        </w:rPr>
        <w:t>ВИЯВЛЕННЯ ОБ</w:t>
      </w:r>
      <w:r w:rsidR="000B725D">
        <w:rPr>
          <w:rFonts w:ascii="Times New Roman" w:hAnsi="Times New Roman" w:cs="Times New Roman"/>
          <w:sz w:val="28"/>
          <w:szCs w:val="28"/>
        </w:rPr>
        <w:t>’</w:t>
      </w:r>
      <w:r w:rsidR="00B65F5F" w:rsidRPr="00E42DB0">
        <w:rPr>
          <w:rFonts w:ascii="Times New Roman" w:hAnsi="Times New Roman" w:cs="Times New Roman"/>
          <w:sz w:val="28"/>
          <w:szCs w:val="28"/>
        </w:rPr>
        <w:t>ЄКТІВ</w:t>
      </w:r>
      <w:r w:rsidR="000B725D">
        <w:rPr>
          <w:rFonts w:ascii="Times New Roman" w:hAnsi="Times New Roman" w:cs="Times New Roman"/>
          <w:sz w:val="28"/>
          <w:szCs w:val="28"/>
        </w:rPr>
        <w:t xml:space="preserve"> </w:t>
      </w:r>
      <w:r w:rsidR="00B65F5F" w:rsidRPr="00E42DB0">
        <w:rPr>
          <w:rFonts w:ascii="Times New Roman" w:hAnsi="Times New Roman" w:cs="Times New Roman"/>
          <w:sz w:val="28"/>
          <w:szCs w:val="28"/>
        </w:rPr>
        <w:t xml:space="preserve"> ІНТЕЛЕКТУАЛЬНОЇ </w:t>
      </w:r>
      <w:r w:rsidR="000B725D">
        <w:rPr>
          <w:rFonts w:ascii="Times New Roman" w:hAnsi="Times New Roman" w:cs="Times New Roman"/>
          <w:sz w:val="28"/>
          <w:szCs w:val="28"/>
        </w:rPr>
        <w:t xml:space="preserve"> </w:t>
      </w:r>
      <w:r w:rsidR="00B65F5F" w:rsidRPr="00E42DB0">
        <w:rPr>
          <w:rFonts w:ascii="Times New Roman" w:hAnsi="Times New Roman" w:cs="Times New Roman"/>
          <w:sz w:val="28"/>
          <w:szCs w:val="28"/>
        </w:rPr>
        <w:t>ВЛАСНОСТІ.</w:t>
      </w:r>
      <w:bookmarkEnd w:id="44"/>
    </w:p>
    <w:p w14:paraId="3114861B" w14:textId="77777777" w:rsidR="00B65F5F" w:rsidRPr="00E42DB0" w:rsidRDefault="00B65F5F" w:rsidP="00C72C29">
      <w:pPr>
        <w:pStyle w:val="ListParagraph1"/>
        <w:spacing w:after="0" w:line="360" w:lineRule="auto"/>
        <w:ind w:left="0" w:firstLine="709"/>
        <w:jc w:val="both"/>
        <w:rPr>
          <w:rFonts w:ascii="Times New Roman" w:hAnsi="Times New Roman"/>
          <w:b/>
          <w:sz w:val="28"/>
          <w:szCs w:val="28"/>
        </w:rPr>
      </w:pPr>
    </w:p>
    <w:p w14:paraId="7B697AD8" w14:textId="77777777" w:rsidR="00B65F5F" w:rsidRPr="00E42DB0" w:rsidRDefault="00FC2705" w:rsidP="00C72C29">
      <w:pPr>
        <w:pStyle w:val="2"/>
        <w:spacing w:line="360" w:lineRule="auto"/>
        <w:ind w:firstLine="675"/>
        <w:rPr>
          <w:rFonts w:ascii="Times New Roman" w:hAnsi="Times New Roman" w:cs="Times New Roman"/>
          <w:i w:val="0"/>
        </w:rPr>
      </w:pPr>
      <w:bookmarkStart w:id="45" w:name="_Toc26435909"/>
      <w:r w:rsidRPr="00E42DB0">
        <w:rPr>
          <w:rFonts w:ascii="Times New Roman" w:hAnsi="Times New Roman" w:cs="Times New Roman"/>
          <w:i w:val="0"/>
        </w:rPr>
        <w:t xml:space="preserve">3.1. </w:t>
      </w:r>
      <w:r w:rsidR="00B65F5F" w:rsidRPr="00E42DB0">
        <w:rPr>
          <w:rFonts w:ascii="Times New Roman" w:hAnsi="Times New Roman" w:cs="Times New Roman"/>
          <w:i w:val="0"/>
        </w:rPr>
        <w:t xml:space="preserve">Виявлення </w:t>
      </w:r>
      <w:r w:rsidR="00110481" w:rsidRPr="00E42DB0">
        <w:rPr>
          <w:rFonts w:ascii="Times New Roman" w:hAnsi="Times New Roman" w:cs="Times New Roman"/>
          <w:i w:val="0"/>
        </w:rPr>
        <w:t>об’єктів авторського права.</w:t>
      </w:r>
      <w:bookmarkEnd w:id="45"/>
    </w:p>
    <w:p w14:paraId="189AA3C9" w14:textId="77777777" w:rsidR="00062C0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3.1.1. </w:t>
      </w:r>
      <w:r w:rsidR="00110481" w:rsidRPr="00E42DB0">
        <w:rPr>
          <w:rFonts w:ascii="Times New Roman" w:hAnsi="Times New Roman" w:cs="Times New Roman"/>
          <w:sz w:val="28"/>
          <w:szCs w:val="28"/>
        </w:rPr>
        <w:t xml:space="preserve">Згідно чинного законодавства України, </w:t>
      </w:r>
      <w:r w:rsidR="00110481" w:rsidRPr="00E42DB0">
        <w:rPr>
          <w:rFonts w:ascii="Times New Roman" w:eastAsia="Times New Roman" w:hAnsi="Times New Roman" w:cs="Times New Roman"/>
          <w:sz w:val="28"/>
          <w:szCs w:val="28"/>
          <w:lang w:eastAsia="ru-RU"/>
        </w:rPr>
        <w:t>твори є об'єктами авторського права без виконання будь-яких формальностей щодо них та незалежно від їх завершеності, призначення, цінності тощо, а також способу чи форми їх вираження.    Тобто, а</w:t>
      </w:r>
      <w:r w:rsidR="00110481" w:rsidRPr="00E42DB0">
        <w:rPr>
          <w:rFonts w:ascii="Times New Roman" w:hAnsi="Times New Roman" w:cs="Times New Roman"/>
          <w:sz w:val="28"/>
          <w:szCs w:val="28"/>
        </w:rPr>
        <w:t>вторське право на твір виникає у автора (авторів)  внаслідок самого факту його створення.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14:paraId="7F8A1E79" w14:textId="77777777"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3.1.2. </w:t>
      </w:r>
      <w:r w:rsidR="00062C07" w:rsidRPr="00E42DB0">
        <w:rPr>
          <w:rFonts w:ascii="Times New Roman" w:eastAsia="Times New Roman" w:hAnsi="Times New Roman" w:cs="Times New Roman"/>
          <w:sz w:val="28"/>
          <w:szCs w:val="28"/>
          <w:lang w:eastAsia="ru-RU"/>
        </w:rPr>
        <w:t>Первинним суб'єктом,  якому належить  авторське  право,  є автор твору, власне фізична особа (особи), творчою діяльністю яких створено об’єкт.</w:t>
      </w:r>
    </w:p>
    <w:p w14:paraId="70BFFA98" w14:textId="77777777"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3.1.3. </w:t>
      </w:r>
      <w:r w:rsidR="00C042D1" w:rsidRPr="00E42DB0">
        <w:rPr>
          <w:rFonts w:ascii="Times New Roman" w:eastAsia="Times New Roman" w:hAnsi="Times New Roman" w:cs="Times New Roman"/>
          <w:sz w:val="28"/>
          <w:szCs w:val="28"/>
          <w:lang w:eastAsia="ru-RU"/>
        </w:rPr>
        <w:t>Авторське право виникає з моменту створення твору.</w:t>
      </w:r>
    </w:p>
    <w:p w14:paraId="0FFD9621" w14:textId="77777777" w:rsidR="00D470F2"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3.1.4. </w:t>
      </w:r>
      <w:r w:rsidR="001F0F4B" w:rsidRPr="00E42DB0">
        <w:rPr>
          <w:rFonts w:ascii="Times New Roman" w:eastAsia="Times New Roman" w:hAnsi="Times New Roman" w:cs="Times New Roman"/>
          <w:sz w:val="28"/>
          <w:szCs w:val="28"/>
          <w:lang w:eastAsia="ru-RU"/>
        </w:rPr>
        <w:t>Авторське право на твір, створений у співавторстві, належить співавторам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має самостійне значення, якщо вона може бути використана незалежно від інших частин цього твору.</w:t>
      </w:r>
      <w:bookmarkStart w:id="46" w:name="n2344"/>
      <w:bookmarkEnd w:id="46"/>
      <w:r w:rsidR="00C042D1" w:rsidRPr="00E42DB0">
        <w:rPr>
          <w:rFonts w:ascii="Times New Roman" w:eastAsia="Times New Roman" w:hAnsi="Times New Roman" w:cs="Times New Roman"/>
          <w:sz w:val="28"/>
          <w:szCs w:val="28"/>
          <w:lang w:eastAsia="ru-RU"/>
        </w:rPr>
        <w:t xml:space="preserve">  </w:t>
      </w:r>
      <w:r w:rsidR="001F0F4B" w:rsidRPr="00E42DB0">
        <w:rPr>
          <w:rFonts w:ascii="Times New Roman" w:eastAsia="Times New Roman" w:hAnsi="Times New Roman" w:cs="Times New Roman"/>
          <w:sz w:val="28"/>
          <w:szCs w:val="28"/>
          <w:lang w:eastAsia="ru-RU"/>
        </w:rPr>
        <w:t xml:space="preserve"> Кожен із співавторів зберігає своє авторське право на створену ним частину твору, яка має самостійне значення.</w:t>
      </w:r>
      <w:bookmarkStart w:id="47" w:name="n2345"/>
      <w:bookmarkEnd w:id="47"/>
      <w:r w:rsidR="00C042D1" w:rsidRPr="00E42DB0">
        <w:rPr>
          <w:rFonts w:ascii="Times New Roman" w:eastAsia="Times New Roman" w:hAnsi="Times New Roman" w:cs="Times New Roman"/>
          <w:sz w:val="28"/>
          <w:szCs w:val="28"/>
          <w:lang w:eastAsia="ru-RU"/>
        </w:rPr>
        <w:t xml:space="preserve">  </w:t>
      </w:r>
      <w:r w:rsidR="001F0F4B" w:rsidRPr="00E42DB0">
        <w:rPr>
          <w:rFonts w:ascii="Times New Roman" w:eastAsia="Times New Roman" w:hAnsi="Times New Roman" w:cs="Times New Roman"/>
          <w:sz w:val="28"/>
          <w:szCs w:val="28"/>
          <w:lang w:eastAsia="ru-RU"/>
        </w:rPr>
        <w:lastRenderedPageBreak/>
        <w:t>Відносини між співавторами можуть бути визначені договором. У разі відсутності такого договору авторське право на твір здійснюється всіма співавторами спільно</w:t>
      </w:r>
      <w:r w:rsidR="00C042D1" w:rsidRPr="00E42DB0">
        <w:rPr>
          <w:rFonts w:ascii="Times New Roman" w:eastAsia="Times New Roman" w:hAnsi="Times New Roman" w:cs="Times New Roman"/>
          <w:sz w:val="28"/>
          <w:szCs w:val="28"/>
          <w:lang w:eastAsia="ru-RU"/>
        </w:rPr>
        <w:t>, що означає, що кожний з співавторів може використовувати твір самостійно, проте жоден зі співавторів не може розпоряджатись правами на твір, без згоди інших співавторів</w:t>
      </w:r>
      <w:r w:rsidR="005E38DA" w:rsidRPr="00E42DB0">
        <w:rPr>
          <w:rFonts w:ascii="Times New Roman" w:eastAsia="Times New Roman" w:hAnsi="Times New Roman" w:cs="Times New Roman"/>
          <w:sz w:val="28"/>
          <w:szCs w:val="28"/>
          <w:lang w:eastAsia="ru-RU"/>
        </w:rPr>
        <w:t xml:space="preserve"> [4]</w:t>
      </w:r>
      <w:r w:rsidR="00C042D1" w:rsidRPr="00E42DB0">
        <w:rPr>
          <w:rFonts w:ascii="Times New Roman" w:eastAsia="Times New Roman" w:hAnsi="Times New Roman" w:cs="Times New Roman"/>
          <w:sz w:val="28"/>
          <w:szCs w:val="28"/>
          <w:lang w:eastAsia="ru-RU"/>
        </w:rPr>
        <w:t>.</w:t>
      </w:r>
    </w:p>
    <w:p w14:paraId="0E751BAD" w14:textId="77777777" w:rsidR="00D470F2" w:rsidRPr="00E42DB0" w:rsidRDefault="00D470F2"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Право опублікування та іншого використання твору в цілому належить всім співавторам.</w:t>
      </w:r>
      <w:bookmarkStart w:id="48" w:name="o190"/>
      <w:bookmarkEnd w:id="48"/>
    </w:p>
    <w:p w14:paraId="3DB36B5A" w14:textId="77777777" w:rsidR="00D470F2" w:rsidRPr="00E42DB0" w:rsidRDefault="00D470F2"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Якщо твір, створений у співавторстві, утворює одне нерозривне ціле, то жоден із співавторів не може без достатніх підстав відмовити іншим у дозволі на опублікування,  інше використання або зміну твору. </w:t>
      </w:r>
      <w:bookmarkStart w:id="49" w:name="o191"/>
      <w:bookmarkEnd w:id="49"/>
    </w:p>
    <w:p w14:paraId="272A3BAE" w14:textId="77777777" w:rsidR="00D470F2" w:rsidRPr="00E42DB0" w:rsidRDefault="00D470F2"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Якщо твір, створений у співавторстві, складається з частин,  кожна з яких має самостійне значення, то кожен із співавторів має право використовувати створену ним частину твору на власний розсуд, якщо інше не передбачено угодою  між співавторами. </w:t>
      </w:r>
    </w:p>
    <w:p w14:paraId="1A404FD7" w14:textId="77777777" w:rsidR="00062C0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3.1.5. </w:t>
      </w:r>
      <w:r w:rsidR="00062C07" w:rsidRPr="00E42DB0">
        <w:rPr>
          <w:rFonts w:ascii="Times New Roman" w:eastAsia="Times New Roman" w:hAnsi="Times New Roman" w:cs="Times New Roman"/>
          <w:sz w:val="28"/>
          <w:szCs w:val="28"/>
          <w:lang w:eastAsia="ru-RU"/>
        </w:rPr>
        <w:t xml:space="preserve">В процесі </w:t>
      </w:r>
      <w:r w:rsidR="00062C07" w:rsidRPr="00E42DB0">
        <w:rPr>
          <w:rFonts w:ascii="Times New Roman" w:hAnsi="Times New Roman" w:cs="Times New Roman"/>
          <w:sz w:val="28"/>
          <w:szCs w:val="28"/>
        </w:rPr>
        <w:t xml:space="preserve">наукової та науково-практичної діяльності наукових закладів охорони здоров’я можуть виникати </w:t>
      </w:r>
      <w:r w:rsidR="00BE45EB" w:rsidRPr="00E42DB0">
        <w:rPr>
          <w:rFonts w:ascii="Times New Roman" w:hAnsi="Times New Roman" w:cs="Times New Roman"/>
          <w:sz w:val="28"/>
          <w:szCs w:val="28"/>
        </w:rPr>
        <w:t>усі зазначені в п.2.1. статті 2 Методичних рекомендацій.</w:t>
      </w:r>
    </w:p>
    <w:p w14:paraId="3043A57A" w14:textId="77777777" w:rsidR="00BE45EB"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3.1.6. </w:t>
      </w:r>
      <w:r w:rsidR="00BE45EB" w:rsidRPr="00E42DB0">
        <w:rPr>
          <w:rFonts w:ascii="Times New Roman" w:eastAsia="Times New Roman" w:hAnsi="Times New Roman" w:cs="Times New Roman"/>
          <w:sz w:val="28"/>
          <w:szCs w:val="28"/>
          <w:lang w:eastAsia="ru-RU"/>
        </w:rPr>
        <w:t xml:space="preserve">Автори (автори), які створили письмовий науковий літературний твір, комп’ютерну програму, компіляцію (базу даних) чи електронну цифрову інформацію, мають визначитись, до яких з об’єктів авторського права,  передбачених </w:t>
      </w:r>
      <w:r w:rsidR="00BE45EB" w:rsidRPr="00E42DB0">
        <w:rPr>
          <w:rFonts w:ascii="Times New Roman" w:hAnsi="Times New Roman" w:cs="Times New Roman"/>
          <w:sz w:val="28"/>
          <w:szCs w:val="28"/>
        </w:rPr>
        <w:t>п.2.1. статті 2 Методичних рекомендацій відноситься створений об’єкт.</w:t>
      </w:r>
    </w:p>
    <w:p w14:paraId="2E2FFFE7" w14:textId="77777777" w:rsidR="00360DB0" w:rsidRPr="00E42DB0" w:rsidRDefault="00360DB0"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випадку, коли у автора (авторів) виникають складності з класифікацією такого об’єкту, він має звернутись до фахівця установи, до посадових обов’язків якого відноситься діяльність в сфері інтелектуальної власності.</w:t>
      </w:r>
    </w:p>
    <w:p w14:paraId="02791ECF" w14:textId="77777777" w:rsidR="00BE45EB"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3.1.7. </w:t>
      </w:r>
      <w:r w:rsidR="00BE45EB" w:rsidRPr="00E42DB0">
        <w:rPr>
          <w:rFonts w:ascii="Times New Roman" w:hAnsi="Times New Roman" w:cs="Times New Roman"/>
          <w:sz w:val="28"/>
          <w:szCs w:val="28"/>
        </w:rPr>
        <w:t xml:space="preserve">Об’єкту має бути надана відповідна матеріальна форма та </w:t>
      </w:r>
      <w:r w:rsidR="001F0F4B" w:rsidRPr="00E42DB0">
        <w:rPr>
          <w:rFonts w:ascii="Times New Roman" w:hAnsi="Times New Roman" w:cs="Times New Roman"/>
          <w:sz w:val="28"/>
          <w:szCs w:val="28"/>
        </w:rPr>
        <w:t xml:space="preserve">присвоєна назва, яка включає у себе вид об’єкту з зазначенням галузі творчої діяльності,  та власне оригінальну назву об’єкта.  </w:t>
      </w:r>
    </w:p>
    <w:p w14:paraId="7B9F8F29" w14:textId="77777777"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hAnsi="Times New Roman" w:cs="Times New Roman"/>
          <w:sz w:val="28"/>
          <w:szCs w:val="28"/>
        </w:rPr>
        <w:t xml:space="preserve">3.1.8. </w:t>
      </w:r>
      <w:r w:rsidR="00C042D1" w:rsidRPr="00E42DB0">
        <w:rPr>
          <w:rFonts w:ascii="Times New Roman" w:hAnsi="Times New Roman" w:cs="Times New Roman"/>
          <w:sz w:val="28"/>
          <w:szCs w:val="28"/>
        </w:rPr>
        <w:t>У авторів, з факту створення твору, виникають о</w:t>
      </w:r>
      <w:r w:rsidR="00C042D1" w:rsidRPr="00E42DB0">
        <w:rPr>
          <w:rFonts w:ascii="Times New Roman" w:eastAsia="Times New Roman" w:hAnsi="Times New Roman" w:cs="Times New Roman"/>
          <w:sz w:val="28"/>
          <w:szCs w:val="28"/>
          <w:lang w:eastAsia="ru-RU"/>
        </w:rPr>
        <w:t xml:space="preserve">собисті немайнові </w:t>
      </w:r>
      <w:r w:rsidR="00C042D1" w:rsidRPr="00E42DB0">
        <w:rPr>
          <w:rFonts w:ascii="Times New Roman" w:eastAsia="Times New Roman" w:hAnsi="Times New Roman" w:cs="Times New Roman"/>
          <w:sz w:val="28"/>
          <w:szCs w:val="28"/>
          <w:lang w:eastAsia="ru-RU"/>
        </w:rPr>
        <w:lastRenderedPageBreak/>
        <w:t>права автора на твір та майнові права інтелектуальної власності на твір.</w:t>
      </w:r>
      <w:bookmarkStart w:id="50" w:name="n2350"/>
      <w:bookmarkEnd w:id="50"/>
    </w:p>
    <w:p w14:paraId="33441F4B" w14:textId="77777777"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3.1.8.1. </w:t>
      </w:r>
      <w:r w:rsidR="00C042D1" w:rsidRPr="00E42DB0">
        <w:rPr>
          <w:rFonts w:ascii="Times New Roman" w:eastAsia="Times New Roman" w:hAnsi="Times New Roman" w:cs="Times New Roman"/>
          <w:sz w:val="28"/>
          <w:szCs w:val="28"/>
          <w:lang w:eastAsia="ru-RU"/>
        </w:rPr>
        <w:t>Особистими немайновими правами інтелектуальної власності є:</w:t>
      </w:r>
    </w:p>
    <w:p w14:paraId="57715357" w14:textId="77777777"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1" w:name="n2263"/>
      <w:bookmarkEnd w:id="51"/>
      <w:r w:rsidRPr="00E42DB0">
        <w:rPr>
          <w:rFonts w:ascii="Times New Roman" w:eastAsia="Times New Roman" w:hAnsi="Times New Roman" w:cs="Times New Roman"/>
          <w:sz w:val="28"/>
          <w:szCs w:val="28"/>
          <w:lang w:eastAsia="ru-RU"/>
        </w:rPr>
        <w:t>1) право на визнання людини творцем (автором, виконавцем, винахідником тощо) об'єкта права інтелектуальної власності;</w:t>
      </w:r>
    </w:p>
    <w:p w14:paraId="31971B4E" w14:textId="77777777"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2" w:name="n2264"/>
      <w:bookmarkEnd w:id="52"/>
      <w:r w:rsidRPr="00E42DB0">
        <w:rPr>
          <w:rFonts w:ascii="Times New Roman" w:eastAsia="Times New Roman" w:hAnsi="Times New Roman" w:cs="Times New Roman"/>
          <w:sz w:val="28"/>
          <w:szCs w:val="28"/>
          <w:lang w:eastAsia="ru-RU"/>
        </w:rPr>
        <w:t>2)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w:t>
      </w:r>
    </w:p>
    <w:p w14:paraId="0CFF4BFE" w14:textId="77777777"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3" w:name="n2351"/>
      <w:bookmarkEnd w:id="53"/>
      <w:r w:rsidRPr="00E42DB0">
        <w:rPr>
          <w:rFonts w:ascii="Times New Roman" w:eastAsia="Times New Roman" w:hAnsi="Times New Roman" w:cs="Times New Roman"/>
          <w:sz w:val="28"/>
          <w:szCs w:val="28"/>
          <w:lang w:eastAsia="ru-RU"/>
        </w:rPr>
        <w:t>3) вимагати зазначення свого імені у зв'язку з використанням твору, якщо це практично можливо;</w:t>
      </w:r>
    </w:p>
    <w:p w14:paraId="3912FBC8" w14:textId="77777777"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4" w:name="n2352"/>
      <w:bookmarkEnd w:id="54"/>
      <w:r w:rsidRPr="00E42DB0">
        <w:rPr>
          <w:rFonts w:ascii="Times New Roman" w:eastAsia="Times New Roman" w:hAnsi="Times New Roman" w:cs="Times New Roman"/>
          <w:sz w:val="28"/>
          <w:szCs w:val="28"/>
          <w:lang w:eastAsia="ru-RU"/>
        </w:rPr>
        <w:t>4) забороняти зазначення свого імені у зв'язку з використанням твору;</w:t>
      </w:r>
    </w:p>
    <w:p w14:paraId="2851FD73" w14:textId="77777777"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5" w:name="n2353"/>
      <w:bookmarkEnd w:id="55"/>
      <w:r w:rsidRPr="00E42DB0">
        <w:rPr>
          <w:rFonts w:ascii="Times New Roman" w:eastAsia="Times New Roman" w:hAnsi="Times New Roman" w:cs="Times New Roman"/>
          <w:sz w:val="28"/>
          <w:szCs w:val="28"/>
          <w:lang w:eastAsia="ru-RU"/>
        </w:rPr>
        <w:t>5) обирати псевдонім у зв'язку з використанням твору;</w:t>
      </w:r>
    </w:p>
    <w:p w14:paraId="6C74FDCA" w14:textId="77777777"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6" w:name="n2354"/>
      <w:bookmarkEnd w:id="56"/>
      <w:r w:rsidRPr="00E42DB0">
        <w:rPr>
          <w:rFonts w:ascii="Times New Roman" w:eastAsia="Times New Roman" w:hAnsi="Times New Roman" w:cs="Times New Roman"/>
          <w:sz w:val="28"/>
          <w:szCs w:val="28"/>
          <w:lang w:eastAsia="ru-RU"/>
        </w:rPr>
        <w:t>6) на недоторканність твору</w:t>
      </w:r>
      <w:bookmarkStart w:id="57" w:name="n2355"/>
      <w:bookmarkStart w:id="58" w:name="n2356"/>
      <w:bookmarkEnd w:id="57"/>
      <w:bookmarkEnd w:id="58"/>
      <w:r w:rsidRPr="00E42DB0">
        <w:rPr>
          <w:rFonts w:ascii="Times New Roman" w:eastAsia="Times New Roman" w:hAnsi="Times New Roman" w:cs="Times New Roman"/>
          <w:sz w:val="28"/>
          <w:szCs w:val="28"/>
          <w:lang w:eastAsia="ru-RU"/>
        </w:rPr>
        <w:t>, тобто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автора, а також супроводженню твору без його згоди ілюстраціями, передмовами, післямовами, коментарями тощо</w:t>
      </w:r>
      <w:bookmarkStart w:id="59" w:name="n2357"/>
      <w:bookmarkStart w:id="60" w:name="n2358"/>
      <w:bookmarkEnd w:id="59"/>
      <w:bookmarkEnd w:id="60"/>
      <w:r w:rsidRPr="00E42DB0">
        <w:rPr>
          <w:rFonts w:ascii="Times New Roman" w:eastAsia="Times New Roman" w:hAnsi="Times New Roman" w:cs="Times New Roman"/>
          <w:sz w:val="28"/>
          <w:szCs w:val="28"/>
          <w:lang w:eastAsia="ru-RU"/>
        </w:rPr>
        <w:t>.</w:t>
      </w:r>
    </w:p>
    <w:p w14:paraId="5F39267E" w14:textId="77777777" w:rsidR="00815E5C" w:rsidRPr="00E42DB0" w:rsidRDefault="00815E5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Особисті немайнові права автора нерозривно пов’язані з особою автора, та не можуть бути передані (відчужені) іншим особам.  Особисті немайнові права інтелектуальної власності на об'єкт, створений у зв'язку з виконанням трудового договору, належать працівникові, який створив цей об'єкт.</w:t>
      </w:r>
    </w:p>
    <w:p w14:paraId="2E869035" w14:textId="77777777" w:rsidR="00D470F2"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3.1.8.2. </w:t>
      </w:r>
      <w:r w:rsidR="00C042D1" w:rsidRPr="00E42DB0">
        <w:rPr>
          <w:rFonts w:ascii="Times New Roman" w:eastAsia="Times New Roman" w:hAnsi="Times New Roman" w:cs="Times New Roman"/>
          <w:sz w:val="28"/>
          <w:szCs w:val="28"/>
          <w:lang w:eastAsia="ru-RU"/>
        </w:rPr>
        <w:t>Майновими правами інтелектуальної власності на твір є:</w:t>
      </w:r>
      <w:bookmarkStart w:id="61" w:name="n2360"/>
      <w:bookmarkEnd w:id="61"/>
    </w:p>
    <w:p w14:paraId="7B571253" w14:textId="77777777" w:rsidR="00D470F2"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1) право на використання твору</w:t>
      </w:r>
      <w:bookmarkStart w:id="62" w:name="n2361"/>
      <w:bookmarkEnd w:id="62"/>
      <w:r w:rsidR="00D470F2" w:rsidRPr="00E42DB0">
        <w:rPr>
          <w:rFonts w:ascii="Times New Roman" w:eastAsia="Times New Roman" w:hAnsi="Times New Roman" w:cs="Times New Roman"/>
          <w:sz w:val="28"/>
          <w:szCs w:val="28"/>
          <w:lang w:eastAsia="ru-RU"/>
        </w:rPr>
        <w:t xml:space="preserve">, тобто право на опублікування (випуск у світ); право </w:t>
      </w:r>
      <w:bookmarkStart w:id="63" w:name="n2368"/>
      <w:bookmarkEnd w:id="63"/>
      <w:r w:rsidR="00D470F2" w:rsidRPr="00E42DB0">
        <w:rPr>
          <w:rFonts w:ascii="Times New Roman" w:eastAsia="Times New Roman" w:hAnsi="Times New Roman" w:cs="Times New Roman"/>
          <w:sz w:val="28"/>
          <w:szCs w:val="28"/>
          <w:lang w:eastAsia="ru-RU"/>
        </w:rPr>
        <w:t>на відтворення будь-яким способом та у будь-якій формі;</w:t>
      </w:r>
      <w:bookmarkStart w:id="64" w:name="n2369"/>
      <w:bookmarkEnd w:id="64"/>
      <w:r w:rsidR="00D470F2" w:rsidRPr="00E42DB0">
        <w:rPr>
          <w:rFonts w:ascii="Times New Roman" w:eastAsia="Times New Roman" w:hAnsi="Times New Roman" w:cs="Times New Roman"/>
          <w:sz w:val="28"/>
          <w:szCs w:val="28"/>
          <w:lang w:eastAsia="ru-RU"/>
        </w:rPr>
        <w:t xml:space="preserve"> право на  переклад; право на </w:t>
      </w:r>
      <w:bookmarkStart w:id="65" w:name="n2370"/>
      <w:bookmarkEnd w:id="65"/>
      <w:r w:rsidR="00D470F2" w:rsidRPr="00E42DB0">
        <w:rPr>
          <w:rFonts w:ascii="Times New Roman" w:eastAsia="Times New Roman" w:hAnsi="Times New Roman" w:cs="Times New Roman"/>
          <w:sz w:val="28"/>
          <w:szCs w:val="28"/>
          <w:lang w:eastAsia="ru-RU"/>
        </w:rPr>
        <w:t xml:space="preserve">переробку, адаптацію та інші подібні зміни; право </w:t>
      </w:r>
      <w:bookmarkStart w:id="66" w:name="n2371"/>
      <w:bookmarkEnd w:id="66"/>
      <w:r w:rsidR="00D470F2" w:rsidRPr="00E42DB0">
        <w:rPr>
          <w:rFonts w:ascii="Times New Roman" w:eastAsia="Times New Roman" w:hAnsi="Times New Roman" w:cs="Times New Roman"/>
          <w:sz w:val="28"/>
          <w:szCs w:val="28"/>
          <w:lang w:eastAsia="ru-RU"/>
        </w:rPr>
        <w:t xml:space="preserve">на включення складовою частиною до збірників, баз даних, антологій, енциклопедій тощо; </w:t>
      </w:r>
      <w:bookmarkStart w:id="67" w:name="n2372"/>
      <w:bookmarkStart w:id="68" w:name="n2373"/>
      <w:bookmarkEnd w:id="67"/>
      <w:bookmarkEnd w:id="68"/>
      <w:r w:rsidR="00D470F2" w:rsidRPr="00E42DB0">
        <w:rPr>
          <w:rFonts w:ascii="Times New Roman" w:eastAsia="Times New Roman" w:hAnsi="Times New Roman" w:cs="Times New Roman"/>
          <w:sz w:val="28"/>
          <w:szCs w:val="28"/>
          <w:lang w:eastAsia="ru-RU"/>
        </w:rPr>
        <w:t xml:space="preserve">право на продаж, передання в </w:t>
      </w:r>
      <w:proofErr w:type="spellStart"/>
      <w:r w:rsidR="00D470F2" w:rsidRPr="00E42DB0">
        <w:rPr>
          <w:rFonts w:ascii="Times New Roman" w:eastAsia="Times New Roman" w:hAnsi="Times New Roman" w:cs="Times New Roman"/>
          <w:sz w:val="28"/>
          <w:szCs w:val="28"/>
          <w:lang w:eastAsia="ru-RU"/>
        </w:rPr>
        <w:t>найм</w:t>
      </w:r>
      <w:proofErr w:type="spellEnd"/>
      <w:r w:rsidR="00D470F2" w:rsidRPr="00E42DB0">
        <w:rPr>
          <w:rFonts w:ascii="Times New Roman" w:eastAsia="Times New Roman" w:hAnsi="Times New Roman" w:cs="Times New Roman"/>
          <w:sz w:val="28"/>
          <w:szCs w:val="28"/>
          <w:lang w:eastAsia="ru-RU"/>
        </w:rPr>
        <w:t xml:space="preserve"> (оренду) тощо; право на </w:t>
      </w:r>
      <w:bookmarkStart w:id="69" w:name="n2374"/>
      <w:bookmarkEnd w:id="69"/>
      <w:r w:rsidR="00D470F2" w:rsidRPr="00E42DB0">
        <w:rPr>
          <w:rFonts w:ascii="Times New Roman" w:eastAsia="Times New Roman" w:hAnsi="Times New Roman" w:cs="Times New Roman"/>
          <w:sz w:val="28"/>
          <w:szCs w:val="28"/>
          <w:lang w:eastAsia="ru-RU"/>
        </w:rPr>
        <w:t xml:space="preserve">імпорт його примірників, примірників його перекладів, переробок тощо та </w:t>
      </w:r>
      <w:bookmarkStart w:id="70" w:name="n2375"/>
      <w:bookmarkEnd w:id="70"/>
      <w:r w:rsidR="00D470F2" w:rsidRPr="00E42DB0">
        <w:rPr>
          <w:rFonts w:ascii="Times New Roman" w:eastAsia="Times New Roman" w:hAnsi="Times New Roman" w:cs="Times New Roman"/>
          <w:sz w:val="28"/>
          <w:szCs w:val="28"/>
          <w:lang w:eastAsia="ru-RU"/>
        </w:rPr>
        <w:t>інші дії, встановлені законом.</w:t>
      </w:r>
    </w:p>
    <w:p w14:paraId="5666E885" w14:textId="77777777"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2) виключне право дозволяти використання твору;</w:t>
      </w:r>
      <w:bookmarkStart w:id="71" w:name="n2362"/>
      <w:bookmarkEnd w:id="71"/>
    </w:p>
    <w:p w14:paraId="44F32596" w14:textId="77777777" w:rsidR="00815E5C"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 право перешкоджати неправомірному використанню твору, в тому </w:t>
      </w:r>
      <w:r w:rsidRPr="00E42DB0">
        <w:rPr>
          <w:rFonts w:ascii="Times New Roman" w:eastAsia="Times New Roman" w:hAnsi="Times New Roman" w:cs="Times New Roman"/>
          <w:sz w:val="28"/>
          <w:szCs w:val="28"/>
          <w:lang w:eastAsia="ru-RU"/>
        </w:rPr>
        <w:lastRenderedPageBreak/>
        <w:t>числі забороняти таке використання;</w:t>
      </w:r>
      <w:bookmarkStart w:id="72" w:name="n2293"/>
      <w:bookmarkEnd w:id="72"/>
    </w:p>
    <w:p w14:paraId="3EF5BB37" w14:textId="77777777" w:rsidR="00351F73"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3.1.9. </w:t>
      </w:r>
      <w:r w:rsidR="00351F73" w:rsidRPr="00E42DB0">
        <w:rPr>
          <w:rFonts w:ascii="Times New Roman" w:eastAsia="Times New Roman" w:hAnsi="Times New Roman" w:cs="Times New Roman"/>
          <w:sz w:val="28"/>
          <w:szCs w:val="28"/>
          <w:lang w:eastAsia="ru-RU"/>
        </w:rPr>
        <w:t>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w:t>
      </w:r>
    </w:p>
    <w:p w14:paraId="741C1102" w14:textId="77777777" w:rsidR="00815E5C"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3.1.10. </w:t>
      </w:r>
      <w:r w:rsidR="00815E5C" w:rsidRPr="00E42DB0">
        <w:rPr>
          <w:rFonts w:ascii="Times New Roman" w:eastAsia="Times New Roman" w:hAnsi="Times New Roman" w:cs="Times New Roman"/>
          <w:sz w:val="28"/>
          <w:szCs w:val="28"/>
          <w:lang w:eastAsia="ru-RU"/>
        </w:rPr>
        <w:t>Майнові права інтелектуальної власності на об'єкт, створений у зв'язку з виконанням трудового договору, належать працівникові, який створив цей об'єкт, та юридичній особі, де або у якої він працює, спільно, якщо інше не встановлено договором. «Спільно» означає, що кожний зі співвласників може використовувати твір самостійно, проте жоден зі співвласників не може розпоряджатись правами на твір (передавати права, надавати ліцензії), без згоди інших співвласників.</w:t>
      </w:r>
    </w:p>
    <w:p w14:paraId="73C5665F" w14:textId="77777777" w:rsidR="00F2093D"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3.1.11. </w:t>
      </w:r>
      <w:r w:rsidR="00360DB0" w:rsidRPr="00E42DB0">
        <w:rPr>
          <w:rFonts w:ascii="Times New Roman" w:eastAsia="Times New Roman" w:hAnsi="Times New Roman" w:cs="Times New Roman"/>
          <w:sz w:val="28"/>
          <w:szCs w:val="28"/>
          <w:lang w:eastAsia="ru-RU"/>
        </w:rPr>
        <w:t>У випадку, якщо з працівником не укладено договору про розподіл майнових прав інтелектуальної власності, такий працівник має письмово поінформувати свого безпосереднього керівника про створення об’єкта авторського права</w:t>
      </w:r>
      <w:r w:rsidR="00385B67" w:rsidRPr="00E42DB0">
        <w:rPr>
          <w:rFonts w:ascii="Times New Roman" w:eastAsia="Times New Roman" w:hAnsi="Times New Roman" w:cs="Times New Roman"/>
          <w:sz w:val="28"/>
          <w:szCs w:val="28"/>
          <w:lang w:eastAsia="ru-RU"/>
        </w:rPr>
        <w:t xml:space="preserve"> та передає примірник об’єкту.  Об’єкт має бути поставл</w:t>
      </w:r>
      <w:r w:rsidR="00F2093D" w:rsidRPr="00E42DB0">
        <w:rPr>
          <w:rFonts w:ascii="Times New Roman" w:eastAsia="Times New Roman" w:hAnsi="Times New Roman" w:cs="Times New Roman"/>
          <w:sz w:val="28"/>
          <w:szCs w:val="28"/>
          <w:lang w:eastAsia="ru-RU"/>
        </w:rPr>
        <w:t xml:space="preserve">ений на облік у підрозділі, відповідальному за питання інтелектуальної власності в Установі чи у спеціально визначеної особи, відповідальної за облік об’єктів інтелектуальної власності.  </w:t>
      </w:r>
      <w:r w:rsidR="00385B67" w:rsidRPr="00E42DB0">
        <w:rPr>
          <w:rFonts w:ascii="Times New Roman" w:eastAsia="Times New Roman" w:hAnsi="Times New Roman" w:cs="Times New Roman"/>
          <w:sz w:val="28"/>
          <w:szCs w:val="28"/>
          <w:lang w:eastAsia="ru-RU"/>
        </w:rPr>
        <w:t>Примірник</w:t>
      </w:r>
      <w:r w:rsidR="00F2093D" w:rsidRPr="00E42DB0">
        <w:rPr>
          <w:rFonts w:ascii="Times New Roman" w:eastAsia="Times New Roman" w:hAnsi="Times New Roman" w:cs="Times New Roman"/>
          <w:sz w:val="28"/>
          <w:szCs w:val="28"/>
          <w:lang w:eastAsia="ru-RU"/>
        </w:rPr>
        <w:t xml:space="preserve"> твору</w:t>
      </w:r>
      <w:r w:rsidR="00385B67" w:rsidRPr="00E42DB0">
        <w:rPr>
          <w:rFonts w:ascii="Times New Roman" w:eastAsia="Times New Roman" w:hAnsi="Times New Roman" w:cs="Times New Roman"/>
          <w:sz w:val="28"/>
          <w:szCs w:val="28"/>
          <w:lang w:eastAsia="ru-RU"/>
        </w:rPr>
        <w:t xml:space="preserve"> передається на зберігання до наукового підрозділу, в якому працює працівник.</w:t>
      </w:r>
      <w:r w:rsidR="00F2093D" w:rsidRPr="00E42DB0">
        <w:rPr>
          <w:rFonts w:ascii="Times New Roman" w:eastAsia="Times New Roman" w:hAnsi="Times New Roman" w:cs="Times New Roman"/>
          <w:sz w:val="28"/>
          <w:szCs w:val="28"/>
          <w:lang w:eastAsia="ru-RU"/>
        </w:rPr>
        <w:t xml:space="preserve">  </w:t>
      </w:r>
    </w:p>
    <w:p w14:paraId="76F53309" w14:textId="77777777" w:rsidR="00F2093D" w:rsidRPr="00E42DB0" w:rsidRDefault="00F2093D"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Питання про доцільність і необхідність державної реєстрації такого об’єкту приймається Вченою радою Установи з огляду на можливість подальшої комерціалізації такого об’єкта або на потенційну можливість порушення третіми особами прав на цей об’єкт.</w:t>
      </w:r>
    </w:p>
    <w:p w14:paraId="37B3C918" w14:textId="77777777" w:rsidR="00360DB0" w:rsidRPr="00E42DB0" w:rsidRDefault="00385B6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Надалі, для розпоряджання таким об’єктом (публікація, оприлюднення, включення до збірн</w:t>
      </w:r>
      <w:r w:rsidR="000B725D">
        <w:rPr>
          <w:rFonts w:ascii="Times New Roman" w:eastAsia="Times New Roman" w:hAnsi="Times New Roman" w:cs="Times New Roman"/>
          <w:sz w:val="28"/>
          <w:szCs w:val="28"/>
          <w:lang w:eastAsia="ru-RU"/>
        </w:rPr>
        <w:t>иків, адаптація, переклад тощо</w:t>
      </w:r>
      <w:r w:rsidRPr="00E42DB0">
        <w:rPr>
          <w:rFonts w:ascii="Times New Roman" w:eastAsia="Times New Roman" w:hAnsi="Times New Roman" w:cs="Times New Roman"/>
          <w:sz w:val="28"/>
          <w:szCs w:val="28"/>
          <w:lang w:eastAsia="ru-RU"/>
        </w:rPr>
        <w:t>) автор має отримувати письмову згоду керівника Установи або особи, яка прямо уповноважена керівником установи на надання такого дозволу.</w:t>
      </w:r>
    </w:p>
    <w:p w14:paraId="07367C0F" w14:textId="77777777" w:rsidR="00F2093D"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3.1.12. </w:t>
      </w:r>
      <w:r w:rsidR="009630A8" w:rsidRPr="00E42DB0">
        <w:rPr>
          <w:rFonts w:ascii="Times New Roman" w:eastAsia="Times New Roman" w:hAnsi="Times New Roman" w:cs="Times New Roman"/>
          <w:sz w:val="28"/>
          <w:szCs w:val="28"/>
          <w:lang w:eastAsia="ru-RU"/>
        </w:rPr>
        <w:t xml:space="preserve">У випадку, якщо договором між працівником і роботодавцем </w:t>
      </w:r>
      <w:r w:rsidR="009630A8" w:rsidRPr="00E42DB0">
        <w:rPr>
          <w:rFonts w:ascii="Times New Roman" w:eastAsia="Times New Roman" w:hAnsi="Times New Roman" w:cs="Times New Roman"/>
          <w:sz w:val="28"/>
          <w:szCs w:val="28"/>
          <w:lang w:eastAsia="ru-RU"/>
        </w:rPr>
        <w:lastRenderedPageBreak/>
        <w:t>передбачено, що майнові права на об’єкт інтелектуальної власності, створений в порядку виконання</w:t>
      </w:r>
      <w:r w:rsidR="00360DB0" w:rsidRPr="00E42DB0">
        <w:rPr>
          <w:rFonts w:ascii="Times New Roman" w:eastAsia="Times New Roman" w:hAnsi="Times New Roman" w:cs="Times New Roman"/>
          <w:sz w:val="28"/>
          <w:szCs w:val="28"/>
          <w:lang w:eastAsia="ru-RU"/>
        </w:rPr>
        <w:t xml:space="preserve"> службового завдання</w:t>
      </w:r>
      <w:r w:rsidR="009630A8" w:rsidRPr="00E42DB0">
        <w:rPr>
          <w:rFonts w:ascii="Times New Roman" w:eastAsia="Times New Roman" w:hAnsi="Times New Roman" w:cs="Times New Roman"/>
          <w:sz w:val="28"/>
          <w:szCs w:val="28"/>
          <w:lang w:eastAsia="ru-RU"/>
        </w:rPr>
        <w:t xml:space="preserve"> </w:t>
      </w:r>
      <w:r w:rsidR="00385B67" w:rsidRPr="00E42DB0">
        <w:rPr>
          <w:rFonts w:ascii="Times New Roman" w:eastAsia="Times New Roman" w:hAnsi="Times New Roman" w:cs="Times New Roman"/>
          <w:sz w:val="28"/>
          <w:szCs w:val="28"/>
          <w:lang w:eastAsia="ru-RU"/>
        </w:rPr>
        <w:t>належать працівникові, такий працівник має письмово поінформувати свого безпосереднього керівника про створення об’єкта авторського права</w:t>
      </w:r>
      <w:r w:rsidR="00F2093D" w:rsidRPr="00E42DB0">
        <w:rPr>
          <w:rFonts w:ascii="Times New Roman" w:eastAsia="Times New Roman" w:hAnsi="Times New Roman" w:cs="Times New Roman"/>
          <w:sz w:val="28"/>
          <w:szCs w:val="28"/>
          <w:lang w:eastAsia="ru-RU"/>
        </w:rPr>
        <w:t xml:space="preserve">   та передати примірник об’єкту.  Об’єкт має бути поставлений на облік у підрозділі, відповідальному за питання інтелектуальної власності в Установі чи у спеціально визначеної особи, відповідальної за облік об’єктів інтелектуальної власності.  Примірник твору передається на зберігання до наукового підрозділу, в якому працює </w:t>
      </w:r>
      <w:r w:rsidR="00351F73" w:rsidRPr="00E42DB0">
        <w:rPr>
          <w:rFonts w:ascii="Times New Roman" w:eastAsia="Times New Roman" w:hAnsi="Times New Roman" w:cs="Times New Roman"/>
          <w:sz w:val="28"/>
          <w:szCs w:val="28"/>
          <w:lang w:eastAsia="ru-RU"/>
        </w:rPr>
        <w:t>працівник для звітності.</w:t>
      </w:r>
      <w:r w:rsidR="00F2093D" w:rsidRPr="00E42DB0">
        <w:rPr>
          <w:rFonts w:ascii="Times New Roman" w:eastAsia="Times New Roman" w:hAnsi="Times New Roman" w:cs="Times New Roman"/>
          <w:sz w:val="28"/>
          <w:szCs w:val="28"/>
          <w:lang w:eastAsia="ru-RU"/>
        </w:rPr>
        <w:t xml:space="preserve"> </w:t>
      </w:r>
    </w:p>
    <w:p w14:paraId="5041F2DC" w14:textId="77777777" w:rsidR="00815E5C" w:rsidRPr="00E42DB0" w:rsidRDefault="00F2093D"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Надалі питання щодо доцільності державної реєстрації об’єкта авторського права та розпоряджання майновими правами на такий об’єкт вирішує </w:t>
      </w:r>
      <w:r w:rsidR="00351F73" w:rsidRPr="00E42DB0">
        <w:rPr>
          <w:rFonts w:ascii="Times New Roman" w:eastAsia="Times New Roman" w:hAnsi="Times New Roman" w:cs="Times New Roman"/>
          <w:sz w:val="28"/>
          <w:szCs w:val="28"/>
          <w:lang w:eastAsia="ru-RU"/>
        </w:rPr>
        <w:t>автор самостійно.</w:t>
      </w:r>
    </w:p>
    <w:p w14:paraId="0D0ED098" w14:textId="77777777" w:rsidR="00351F73"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3.1.13. </w:t>
      </w:r>
      <w:r w:rsidR="00351F73" w:rsidRPr="00E42DB0">
        <w:rPr>
          <w:rFonts w:ascii="Times New Roman" w:eastAsia="Times New Roman" w:hAnsi="Times New Roman" w:cs="Times New Roman"/>
          <w:sz w:val="28"/>
          <w:szCs w:val="28"/>
          <w:lang w:eastAsia="ru-RU"/>
        </w:rPr>
        <w:t xml:space="preserve">У випадку, якщо договором між працівником і роботодавцем передбачено, що майнові права на об’єкт інтелектуальної власності, створений в порядку виконання службового завдання належать Установі, такий працівник має письмово поінформувати свого безпосереднього керівника про створення об’єкта авторського права   та передати примірник об’єкту.  Об’єкт має бути поставлений на облік у підрозділі, відповідальному за питання інтелектуальної власності в Установі чи у спеціально визначеної особи, відповідальної за облік об’єктів інтелектуальної власності.  Примірник твору передається на зберігання до наукового підрозділу, в якому працює працівник для звітності. </w:t>
      </w:r>
    </w:p>
    <w:p w14:paraId="0C651590" w14:textId="77777777" w:rsidR="00351F73" w:rsidRPr="00E42DB0" w:rsidRDefault="00351F73" w:rsidP="00C72C29">
      <w:pPr>
        <w:spacing w:line="360" w:lineRule="auto"/>
        <w:ind w:firstLine="709"/>
        <w:jc w:val="both"/>
        <w:rPr>
          <w:rFonts w:ascii="Times New Roman" w:eastAsia="Times New Roman" w:hAnsi="Times New Roman" w:cs="Times New Roman"/>
          <w:sz w:val="28"/>
          <w:szCs w:val="28"/>
          <w:lang w:eastAsia="ru-RU"/>
        </w:rPr>
      </w:pPr>
      <w:bookmarkStart w:id="73" w:name="n2294"/>
      <w:bookmarkEnd w:id="73"/>
      <w:r w:rsidRPr="00E42DB0">
        <w:rPr>
          <w:rFonts w:ascii="Times New Roman" w:eastAsia="Times New Roman" w:hAnsi="Times New Roman" w:cs="Times New Roman"/>
          <w:sz w:val="28"/>
          <w:szCs w:val="28"/>
          <w:lang w:eastAsia="ru-RU"/>
        </w:rPr>
        <w:t>Питання про доцільність і необхідність державної реєстрації такого об’єкту приймається Вченою радою Установи з огляду на можливість подальшої комерціалізації такого об’єкта або на потенційну можливість порушення третіми особами прав на цей об’єкт.</w:t>
      </w:r>
    </w:p>
    <w:p w14:paraId="1CF8ED96" w14:textId="77777777" w:rsidR="00351F73"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3.1.14. </w:t>
      </w:r>
      <w:r w:rsidR="00351F73" w:rsidRPr="00E42DB0">
        <w:rPr>
          <w:rFonts w:ascii="Times New Roman" w:eastAsia="Times New Roman" w:hAnsi="Times New Roman" w:cs="Times New Roman"/>
          <w:sz w:val="28"/>
          <w:szCs w:val="28"/>
          <w:lang w:eastAsia="ru-RU"/>
        </w:rPr>
        <w:t xml:space="preserve">Питання про постановку об’єкту на бухгалтерський облік приймається керівником Установи у разі перспективності комерціалізації об’єкта за поданням керівника підрозділу, відповідальному за питання інтелектуальної власності в Установі чи у спеціально визначеної особи, </w:t>
      </w:r>
      <w:r w:rsidR="00351F73" w:rsidRPr="00E42DB0">
        <w:rPr>
          <w:rFonts w:ascii="Times New Roman" w:eastAsia="Times New Roman" w:hAnsi="Times New Roman" w:cs="Times New Roman"/>
          <w:sz w:val="28"/>
          <w:szCs w:val="28"/>
          <w:lang w:eastAsia="ru-RU"/>
        </w:rPr>
        <w:lastRenderedPageBreak/>
        <w:t>відповідальної за роботу у сфері інтелектуальної власності.</w:t>
      </w:r>
    </w:p>
    <w:p w14:paraId="14BF56C8" w14:textId="77777777" w:rsidR="00351F73" w:rsidRPr="00E42DB0" w:rsidRDefault="00351F73"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w:t>
      </w:r>
      <w:r w:rsidR="002F1BE1" w:rsidRPr="00E42DB0">
        <w:rPr>
          <w:rFonts w:ascii="Times New Roman" w:eastAsia="Times New Roman" w:hAnsi="Times New Roman" w:cs="Times New Roman"/>
          <w:sz w:val="28"/>
          <w:szCs w:val="28"/>
          <w:lang w:eastAsia="ru-RU"/>
        </w:rPr>
        <w:t xml:space="preserve">3.1.15. </w:t>
      </w:r>
      <w:r w:rsidRPr="00E42DB0">
        <w:rPr>
          <w:rFonts w:ascii="Times New Roman" w:eastAsia="Times New Roman" w:hAnsi="Times New Roman" w:cs="Times New Roman"/>
          <w:sz w:val="28"/>
          <w:szCs w:val="28"/>
          <w:lang w:eastAsia="ru-RU"/>
        </w:rPr>
        <w:t>Надалі питання про розпоряджання таким об’єктом вирішує керівник Установи.</w:t>
      </w:r>
    </w:p>
    <w:p w14:paraId="0B70EE7B" w14:textId="77777777" w:rsidR="0088678E" w:rsidRPr="00E42DB0" w:rsidRDefault="00FC2705" w:rsidP="00C72C29">
      <w:pPr>
        <w:pStyle w:val="2"/>
        <w:spacing w:line="360" w:lineRule="auto"/>
        <w:ind w:firstLine="708"/>
        <w:rPr>
          <w:rFonts w:ascii="Times New Roman" w:hAnsi="Times New Roman" w:cs="Times New Roman"/>
          <w:i w:val="0"/>
          <w:lang w:eastAsia="ru-RU"/>
        </w:rPr>
      </w:pPr>
      <w:bookmarkStart w:id="74" w:name="_Toc26435910"/>
      <w:r w:rsidRPr="00E42DB0">
        <w:rPr>
          <w:rFonts w:ascii="Times New Roman" w:hAnsi="Times New Roman" w:cs="Times New Roman"/>
          <w:i w:val="0"/>
          <w:lang w:eastAsia="ru-RU"/>
        </w:rPr>
        <w:t xml:space="preserve">3.2. </w:t>
      </w:r>
      <w:r w:rsidR="00351F73" w:rsidRPr="00E42DB0">
        <w:rPr>
          <w:rFonts w:ascii="Times New Roman" w:hAnsi="Times New Roman" w:cs="Times New Roman"/>
          <w:i w:val="0"/>
          <w:lang w:eastAsia="ru-RU"/>
        </w:rPr>
        <w:t>Виявлення винаходів (корисних моделей).</w:t>
      </w:r>
      <w:bookmarkEnd w:id="74"/>
    </w:p>
    <w:p w14:paraId="0679A487" w14:textId="77777777" w:rsidR="0088678E" w:rsidRPr="00E42DB0" w:rsidRDefault="0088678E" w:rsidP="00C72C29">
      <w:pPr>
        <w:spacing w:line="360" w:lineRule="auto"/>
        <w:ind w:firstLine="709"/>
        <w:jc w:val="both"/>
        <w:rPr>
          <w:rFonts w:ascii="Times New Roman" w:eastAsia="Times New Roman" w:hAnsi="Times New Roman" w:cs="Times New Roman"/>
          <w:b/>
          <w:sz w:val="28"/>
          <w:szCs w:val="28"/>
          <w:lang w:eastAsia="ru-RU"/>
        </w:rPr>
      </w:pPr>
      <w:r w:rsidRPr="00E42DB0">
        <w:rPr>
          <w:rFonts w:ascii="Times New Roman" w:eastAsia="Times New Roman" w:hAnsi="Times New Roman" w:cs="Times New Roman"/>
          <w:sz w:val="28"/>
          <w:szCs w:val="28"/>
          <w:lang w:eastAsia="ru-RU"/>
        </w:rPr>
        <w:t>Для встановлення можливості віднесення наукового результату до патентоспроможних, автор (автори) перш за все мають оцінити та врахувати наступне:</w:t>
      </w:r>
    </w:p>
    <w:p w14:paraId="03A9793B" w14:textId="77777777" w:rsidR="00A00E4B" w:rsidRPr="00E42DB0" w:rsidRDefault="0088678E"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 </w:t>
      </w:r>
      <w:r w:rsidR="00436517" w:rsidRPr="00E42DB0">
        <w:rPr>
          <w:rFonts w:ascii="Times New Roman" w:eastAsia="Times New Roman" w:hAnsi="Times New Roman" w:cs="Times New Roman"/>
          <w:sz w:val="28"/>
          <w:szCs w:val="28"/>
          <w:lang w:eastAsia="ru-RU"/>
        </w:rPr>
        <w:t>Науковий результат є винаходом</w:t>
      </w:r>
      <w:r w:rsidR="00A00E4B" w:rsidRPr="00E42DB0">
        <w:rPr>
          <w:rFonts w:ascii="Times New Roman" w:eastAsia="Times New Roman" w:hAnsi="Times New Roman" w:cs="Times New Roman"/>
          <w:sz w:val="28"/>
          <w:szCs w:val="28"/>
          <w:lang w:eastAsia="ru-RU"/>
        </w:rPr>
        <w:t xml:space="preserve"> (корисною </w:t>
      </w:r>
      <w:r w:rsidR="00FF50CC" w:rsidRPr="00E42DB0">
        <w:rPr>
          <w:rFonts w:ascii="Times New Roman" w:eastAsia="Times New Roman" w:hAnsi="Times New Roman" w:cs="Times New Roman"/>
          <w:sz w:val="28"/>
          <w:szCs w:val="28"/>
          <w:lang w:eastAsia="ru-RU"/>
        </w:rPr>
        <w:t>моделлю</w:t>
      </w:r>
      <w:r w:rsidR="00A00E4B" w:rsidRPr="00E42DB0">
        <w:rPr>
          <w:rFonts w:ascii="Times New Roman" w:eastAsia="Times New Roman" w:hAnsi="Times New Roman" w:cs="Times New Roman"/>
          <w:sz w:val="28"/>
          <w:szCs w:val="28"/>
          <w:lang w:eastAsia="ru-RU"/>
        </w:rPr>
        <w:t>)</w:t>
      </w:r>
      <w:r w:rsidR="00436517" w:rsidRPr="00E42DB0">
        <w:rPr>
          <w:rFonts w:ascii="Times New Roman" w:eastAsia="Times New Roman" w:hAnsi="Times New Roman" w:cs="Times New Roman"/>
          <w:sz w:val="28"/>
          <w:szCs w:val="28"/>
          <w:lang w:eastAsia="ru-RU"/>
        </w:rPr>
        <w:t>, якщо він є</w:t>
      </w:r>
      <w:r w:rsidR="00A00E4B" w:rsidRPr="00E42DB0">
        <w:rPr>
          <w:rFonts w:ascii="Times New Roman" w:eastAsia="Times New Roman" w:hAnsi="Times New Roman" w:cs="Times New Roman"/>
          <w:sz w:val="28"/>
          <w:szCs w:val="28"/>
          <w:lang w:eastAsia="ru-RU"/>
        </w:rPr>
        <w:t>:</w:t>
      </w:r>
    </w:p>
    <w:p w14:paraId="179C8A07" w14:textId="77777777" w:rsidR="00A00E4B" w:rsidRPr="00E42DB0" w:rsidRDefault="00A00E4B" w:rsidP="00C72C29">
      <w:pPr>
        <w:pStyle w:val="a3"/>
        <w:numPr>
          <w:ilvl w:val="0"/>
          <w:numId w:val="1"/>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або </w:t>
      </w:r>
      <w:r w:rsidR="00436517" w:rsidRPr="00E42DB0">
        <w:rPr>
          <w:rFonts w:ascii="Times New Roman" w:eastAsia="Times New Roman" w:hAnsi="Times New Roman" w:cs="Times New Roman"/>
          <w:sz w:val="28"/>
          <w:szCs w:val="28"/>
          <w:lang w:eastAsia="ru-RU"/>
        </w:rPr>
        <w:t xml:space="preserve"> продуктом  (пристроєм,  речовиною,  штамом мікроорганізму, тощо)</w:t>
      </w:r>
      <w:r w:rsidRPr="00E42DB0">
        <w:rPr>
          <w:rFonts w:ascii="Times New Roman" w:eastAsia="Times New Roman" w:hAnsi="Times New Roman" w:cs="Times New Roman"/>
          <w:sz w:val="28"/>
          <w:szCs w:val="28"/>
          <w:lang w:eastAsia="ru-RU"/>
        </w:rPr>
        <w:t>,</w:t>
      </w:r>
    </w:p>
    <w:p w14:paraId="6B67EDDB" w14:textId="77777777" w:rsidR="00436517" w:rsidRPr="00E42DB0" w:rsidRDefault="00436517" w:rsidP="00C72C29">
      <w:pPr>
        <w:pStyle w:val="a3"/>
        <w:numPr>
          <w:ilvl w:val="0"/>
          <w:numId w:val="1"/>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або  процесом (способом</w:t>
      </w:r>
      <w:r w:rsidR="00A00E4B" w:rsidRPr="00E42DB0">
        <w:rPr>
          <w:rFonts w:ascii="Times New Roman" w:eastAsia="Times New Roman" w:hAnsi="Times New Roman" w:cs="Times New Roman"/>
          <w:sz w:val="28"/>
          <w:szCs w:val="28"/>
          <w:lang w:eastAsia="ru-RU"/>
        </w:rPr>
        <w:t>),</w:t>
      </w:r>
      <w:r w:rsidR="00536ED2" w:rsidRPr="00E42DB0">
        <w:rPr>
          <w:rFonts w:ascii="Times New Roman" w:eastAsia="Times New Roman" w:hAnsi="Times New Roman" w:cs="Times New Roman"/>
          <w:sz w:val="28"/>
          <w:szCs w:val="28"/>
          <w:lang w:eastAsia="ru-RU"/>
        </w:rPr>
        <w:t xml:space="preserve"> </w:t>
      </w:r>
      <w:r w:rsidR="005304F0"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а</w:t>
      </w:r>
      <w:r w:rsidR="00A00E4B" w:rsidRPr="00E42DB0">
        <w:rPr>
          <w:rFonts w:ascii="Times New Roman" w:eastAsia="Times New Roman" w:hAnsi="Times New Roman" w:cs="Times New Roman"/>
          <w:sz w:val="28"/>
          <w:szCs w:val="28"/>
          <w:lang w:eastAsia="ru-RU"/>
        </w:rPr>
        <w:t>бо новим</w:t>
      </w:r>
      <w:r w:rsidRPr="00E42DB0">
        <w:rPr>
          <w:rFonts w:ascii="Times New Roman" w:eastAsia="Times New Roman" w:hAnsi="Times New Roman" w:cs="Times New Roman"/>
          <w:sz w:val="28"/>
          <w:szCs w:val="28"/>
          <w:lang w:eastAsia="ru-RU"/>
        </w:rPr>
        <w:t xml:space="preserve"> застосування відомого продукту чи процесу.</w:t>
      </w:r>
    </w:p>
    <w:p w14:paraId="0D1CD70F" w14:textId="77777777" w:rsidR="005304F0"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Перелік об’єктів винаходу є вичерпним і не передбачає будь-яких інших класів об’єктів винаходу, окрім двох зазначених</w:t>
      </w:r>
      <w:r w:rsidR="00DB160D" w:rsidRPr="00E42DB0">
        <w:rPr>
          <w:rFonts w:ascii="Times New Roman" w:hAnsi="Times New Roman" w:cs="Times New Roman"/>
          <w:sz w:val="28"/>
          <w:szCs w:val="28"/>
        </w:rPr>
        <w:t xml:space="preserve"> </w:t>
      </w:r>
      <w:r w:rsidRPr="00E42DB0">
        <w:rPr>
          <w:rFonts w:ascii="Times New Roman" w:hAnsi="Times New Roman" w:cs="Times New Roman"/>
          <w:sz w:val="28"/>
          <w:szCs w:val="28"/>
        </w:rPr>
        <w:t>- продукту або процесу.   Нове застосування відомого продукту чи процесу не може розглядатися як третій клас об’єктів винаходу.  Винахід стосовно нового застосування відомого продукту чи процесу необхідно розглядатися як дозволену законодавством  специфічну форму вира</w:t>
      </w:r>
      <w:r w:rsidR="005304F0" w:rsidRPr="00E42DB0">
        <w:rPr>
          <w:rFonts w:ascii="Times New Roman" w:hAnsi="Times New Roman" w:cs="Times New Roman"/>
          <w:sz w:val="28"/>
          <w:szCs w:val="28"/>
        </w:rPr>
        <w:t xml:space="preserve">ження формули стосовно процесу.  </w:t>
      </w:r>
      <w:r w:rsidRPr="00E42DB0">
        <w:rPr>
          <w:rFonts w:ascii="Times New Roman" w:hAnsi="Times New Roman" w:cs="Times New Roman"/>
          <w:sz w:val="28"/>
          <w:szCs w:val="28"/>
        </w:rPr>
        <w:t>Наприклад,</w:t>
      </w:r>
      <w:r w:rsidR="005304F0" w:rsidRPr="00E42DB0">
        <w:rPr>
          <w:rFonts w:ascii="Times New Roman" w:hAnsi="Times New Roman" w:cs="Times New Roman"/>
          <w:sz w:val="28"/>
          <w:szCs w:val="28"/>
        </w:rPr>
        <w:t xml:space="preserve"> винахід</w:t>
      </w:r>
      <w:r w:rsidRPr="00E42DB0">
        <w:rPr>
          <w:rFonts w:ascii="Times New Roman" w:hAnsi="Times New Roman" w:cs="Times New Roman"/>
          <w:sz w:val="28"/>
          <w:szCs w:val="28"/>
        </w:rPr>
        <w:t xml:space="preserve"> стосовно застосування речовини X для лікування захворювання Y необхідно розглядатися як </w:t>
      </w:r>
      <w:r w:rsidR="005304F0" w:rsidRPr="00E42DB0">
        <w:rPr>
          <w:rFonts w:ascii="Times New Roman" w:hAnsi="Times New Roman" w:cs="Times New Roman"/>
          <w:sz w:val="28"/>
          <w:szCs w:val="28"/>
        </w:rPr>
        <w:t>винахід</w:t>
      </w:r>
      <w:r w:rsidRPr="00E42DB0">
        <w:rPr>
          <w:rFonts w:ascii="Times New Roman" w:hAnsi="Times New Roman" w:cs="Times New Roman"/>
          <w:sz w:val="28"/>
          <w:szCs w:val="28"/>
        </w:rPr>
        <w:t xml:space="preserve"> стосовно процесу (способу) лікування захворювання Y за допомогою речовини X.</w:t>
      </w:r>
    </w:p>
    <w:p w14:paraId="26730E87" w14:textId="77777777" w:rsidR="005304F0"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3.2.2. </w:t>
      </w:r>
      <w:r w:rsidR="00536ED2" w:rsidRPr="00E42DB0">
        <w:rPr>
          <w:rFonts w:ascii="Times New Roman" w:hAnsi="Times New Roman" w:cs="Times New Roman"/>
          <w:sz w:val="28"/>
          <w:szCs w:val="28"/>
        </w:rPr>
        <w:t>При встановленні належності наукового результату  до продукту чи</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процесу мо</w:t>
      </w:r>
      <w:r w:rsidR="00CE0841" w:rsidRPr="00E42DB0">
        <w:rPr>
          <w:rFonts w:ascii="Times New Roman" w:hAnsi="Times New Roman" w:cs="Times New Roman"/>
          <w:sz w:val="28"/>
          <w:szCs w:val="28"/>
        </w:rPr>
        <w:t xml:space="preserve">жуть виникнути певні складності.  Це питання </w:t>
      </w:r>
      <w:r w:rsidR="00536ED2" w:rsidRPr="00E42DB0">
        <w:rPr>
          <w:rFonts w:ascii="Times New Roman" w:hAnsi="Times New Roman" w:cs="Times New Roman"/>
          <w:sz w:val="28"/>
          <w:szCs w:val="28"/>
        </w:rPr>
        <w:t>вирішується шляхом комплексного аналізу</w:t>
      </w:r>
      <w:r w:rsidR="005304F0" w:rsidRPr="00E42DB0">
        <w:rPr>
          <w:rFonts w:ascii="Times New Roman" w:hAnsi="Times New Roman" w:cs="Times New Roman"/>
          <w:sz w:val="28"/>
          <w:szCs w:val="28"/>
        </w:rPr>
        <w:t xml:space="preserve"> інформації, враховуючи, що винахід</w:t>
      </w:r>
      <w:r w:rsidR="00536ED2" w:rsidRPr="00E42DB0">
        <w:rPr>
          <w:rFonts w:ascii="Times New Roman" w:hAnsi="Times New Roman" w:cs="Times New Roman"/>
          <w:sz w:val="28"/>
          <w:szCs w:val="28"/>
        </w:rPr>
        <w:t xml:space="preserve">, як результат інтелектуальної діяльності людини є певними знаннями, а  ці знання можуть стосуватися тільки продукту або процесу.  </w:t>
      </w:r>
    </w:p>
    <w:p w14:paraId="27010DBD" w14:textId="77777777"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Для того, щоб відрізнити знання якоїсь однієї сфери діяльності людей (технології,</w:t>
      </w:r>
      <w:r w:rsidR="005304F0" w:rsidRPr="00E42DB0">
        <w:rPr>
          <w:rFonts w:ascii="Times New Roman" w:hAnsi="Times New Roman" w:cs="Times New Roman"/>
          <w:sz w:val="28"/>
          <w:szCs w:val="28"/>
        </w:rPr>
        <w:t xml:space="preserve"> т</w:t>
      </w:r>
      <w:r w:rsidRPr="00E42DB0">
        <w:rPr>
          <w:rFonts w:ascii="Times New Roman" w:hAnsi="Times New Roman" w:cs="Times New Roman"/>
          <w:sz w:val="28"/>
          <w:szCs w:val="28"/>
        </w:rPr>
        <w:t>ехніки, природничої прикладної науки тощо) від інших знань якоїсь іншої</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сфери (гуманітарної науки або гуманітарної технології, зокрема </w:t>
      </w:r>
      <w:r w:rsidRPr="00E42DB0">
        <w:rPr>
          <w:rFonts w:ascii="Times New Roman" w:hAnsi="Times New Roman" w:cs="Times New Roman"/>
          <w:sz w:val="28"/>
          <w:szCs w:val="28"/>
        </w:rPr>
        <w:lastRenderedPageBreak/>
        <w:t>правничої,</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політичної або соціальної науки) необхідно звернутись до суті цих знань і</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визначити істотні ознаки перших знань</w:t>
      </w:r>
      <w:r w:rsidR="005304F0" w:rsidRPr="00E42DB0">
        <w:rPr>
          <w:rFonts w:ascii="Times New Roman" w:hAnsi="Times New Roman" w:cs="Times New Roman"/>
          <w:sz w:val="28"/>
          <w:szCs w:val="28"/>
        </w:rPr>
        <w:t xml:space="preserve">, які не властиві іншим знанням.   Винахід, тобто певні знання мають бути </w:t>
      </w:r>
      <w:r w:rsidRPr="00E42DB0">
        <w:rPr>
          <w:rFonts w:ascii="Times New Roman" w:hAnsi="Times New Roman" w:cs="Times New Roman"/>
          <w:sz w:val="28"/>
          <w:szCs w:val="28"/>
        </w:rPr>
        <w:t>спрямовані на вирішення технічної задачі (проблеми) для досягнення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технічного результату.</w:t>
      </w:r>
    </w:p>
    <w:p w14:paraId="6E78C414" w14:textId="77777777" w:rsidR="00536ED2" w:rsidRPr="00E42DB0" w:rsidRDefault="005304F0"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Тобто, винахід має розглядатись </w:t>
      </w:r>
      <w:r w:rsidR="00536ED2" w:rsidRPr="00E42DB0">
        <w:rPr>
          <w:rFonts w:ascii="Times New Roman" w:hAnsi="Times New Roman" w:cs="Times New Roman"/>
          <w:sz w:val="28"/>
          <w:szCs w:val="28"/>
        </w:rPr>
        <w:t xml:space="preserve">як знання, </w:t>
      </w:r>
      <w:r w:rsidRPr="00E42DB0">
        <w:rPr>
          <w:rFonts w:ascii="Times New Roman" w:hAnsi="Times New Roman" w:cs="Times New Roman"/>
          <w:sz w:val="28"/>
          <w:szCs w:val="28"/>
        </w:rPr>
        <w:t>що</w:t>
      </w:r>
      <w:r w:rsidR="00536ED2" w:rsidRPr="00E42DB0">
        <w:rPr>
          <w:rFonts w:ascii="Times New Roman" w:hAnsi="Times New Roman" w:cs="Times New Roman"/>
          <w:sz w:val="28"/>
          <w:szCs w:val="28"/>
        </w:rPr>
        <w:t xml:space="preserve"> стосуються продукту або процесу і спрямовані на вирішення</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технічної задачі (проблеми) для досягнення технічного результату.</w:t>
      </w:r>
    </w:p>
    <w:p w14:paraId="2A072ADA" w14:textId="77777777" w:rsidR="005304F0"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Це означає, що незважаючи на те, що законодавство України про охорону</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прав на винаходи та корисні моделі не використовує терміни «технічне</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рішення», «технологічне (технічне) вирішення» або «технічний характер» для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явного визначення терміну «винахід», однак відповідні поняття, які зазвичай</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розуміються за цими термінами у національних та міжнародних наукових</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публікаціях, фактично присутні у контексті законодавства</w:t>
      </w:r>
      <w:r w:rsidR="005E38DA" w:rsidRPr="00E42DB0">
        <w:rPr>
          <w:rFonts w:ascii="Times New Roman" w:hAnsi="Times New Roman" w:cs="Times New Roman"/>
          <w:sz w:val="28"/>
          <w:szCs w:val="28"/>
        </w:rPr>
        <w:t>[13</w:t>
      </w:r>
      <w:r w:rsidR="0012190D" w:rsidRPr="00E42DB0">
        <w:rPr>
          <w:rFonts w:ascii="Times New Roman" w:hAnsi="Times New Roman" w:cs="Times New Roman"/>
          <w:sz w:val="28"/>
          <w:szCs w:val="28"/>
        </w:rPr>
        <w:t>]</w:t>
      </w:r>
      <w:r w:rsidR="005304F0" w:rsidRPr="00E42DB0">
        <w:rPr>
          <w:rFonts w:ascii="Times New Roman" w:hAnsi="Times New Roman" w:cs="Times New Roman"/>
          <w:sz w:val="28"/>
          <w:szCs w:val="28"/>
        </w:rPr>
        <w:t>.</w:t>
      </w:r>
    </w:p>
    <w:p w14:paraId="7003C323" w14:textId="77777777"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З огляду на це можна вважати, що технічний характер певних знань, тобто</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їх спрямованість на вирішення технічної задачі (проблеми) для досягнення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технічного результату, є загальною визначальною умовою законодавства</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України, яка необхідна для надання цим знанням правової охорони винаходу</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(корисної моделі).</w:t>
      </w:r>
    </w:p>
    <w:p w14:paraId="5B61FCAA" w14:textId="77777777" w:rsidR="005304F0"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3.2.3. </w:t>
      </w:r>
      <w:r w:rsidR="00536ED2" w:rsidRPr="00E42DB0">
        <w:rPr>
          <w:rFonts w:ascii="Times New Roman" w:hAnsi="Times New Roman" w:cs="Times New Roman"/>
          <w:sz w:val="28"/>
          <w:szCs w:val="28"/>
        </w:rPr>
        <w:t>Під технічним результатом розуміють виявлення нових властивостей або</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покращання характеристик відомих властивостей об'єкта винаходу (корисної</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моделі), що можуть бути одержані при здійсненні винаходу (корисної моделі).</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 </w:t>
      </w:r>
    </w:p>
    <w:p w14:paraId="5926F5C6" w14:textId="77777777" w:rsidR="005304F0" w:rsidRPr="00E42DB0" w:rsidRDefault="005304F0"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Т</w:t>
      </w:r>
      <w:r w:rsidR="00536ED2" w:rsidRPr="00E42DB0">
        <w:rPr>
          <w:rFonts w:ascii="Times New Roman" w:hAnsi="Times New Roman" w:cs="Times New Roman"/>
          <w:sz w:val="28"/>
          <w:szCs w:val="28"/>
        </w:rPr>
        <w:t xml:space="preserve">ермін властивість використаний у такому значенні: властивість (технічна) це зовнішній прояв матеріальної природи продукту у взаємодії цього продукту із іншим матеріальним об’єктом, тобто прояв який має матеріальну природу і ґрунтується виключно на механічних, фізичних, хімічних, біологічних і </w:t>
      </w:r>
      <w:proofErr w:type="spellStart"/>
      <w:r w:rsidR="00536ED2" w:rsidRPr="00E42DB0">
        <w:rPr>
          <w:rFonts w:ascii="Times New Roman" w:hAnsi="Times New Roman" w:cs="Times New Roman"/>
          <w:sz w:val="28"/>
          <w:szCs w:val="28"/>
        </w:rPr>
        <w:t>т.п</w:t>
      </w:r>
      <w:proofErr w:type="spellEnd"/>
      <w:r w:rsidR="00536ED2" w:rsidRPr="00E42DB0">
        <w:rPr>
          <w:rFonts w:ascii="Times New Roman" w:hAnsi="Times New Roman" w:cs="Times New Roman"/>
          <w:sz w:val="28"/>
          <w:szCs w:val="28"/>
        </w:rPr>
        <w:t>. явищах та ефектах.</w:t>
      </w:r>
    </w:p>
    <w:p w14:paraId="46AF9BF9" w14:textId="77777777"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Враховуючи природну відмінність між продуктом (матеріальним</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об’єктом) і процесом (діяльністю людини) та розуміння смислового змісту терміну «властивість», необхідно розглядати:</w:t>
      </w:r>
    </w:p>
    <w:p w14:paraId="59FF80A3" w14:textId="77777777" w:rsidR="005F2329"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під технічним результатом продукту як об’єкта технології (винаходу) -</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виявлення його нових властивостей (корисних, технічних) або покращання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характеристик його відомих властивостей (технічних);</w:t>
      </w:r>
    </w:p>
    <w:p w14:paraId="39F6DD9C" w14:textId="77777777" w:rsidR="00536ED2"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під технічним результатом процесу (способу) як об’єкта технології</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(винаходу) - виявлення нових властивостей (корисних, технічних) або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покращання характеристик відомих властивостей (технічних) продукту</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(продуктів), за допомогою якого виконують дію (дії) процесу або який є</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результатом цього процесу.</w:t>
      </w:r>
    </w:p>
    <w:p w14:paraId="4EA06ED5" w14:textId="77777777" w:rsidR="00536ED2"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3.2.4.  </w:t>
      </w:r>
      <w:r w:rsidR="00536ED2" w:rsidRPr="00E42DB0">
        <w:rPr>
          <w:rFonts w:ascii="Times New Roman" w:hAnsi="Times New Roman" w:cs="Times New Roman"/>
          <w:sz w:val="28"/>
          <w:szCs w:val="28"/>
        </w:rPr>
        <w:t xml:space="preserve">Технічним результатом може бути одержання технічних засобів (продуктів) певного призначення уперше. У такому випадку, технічним результатом продукту є його технічна властивість, яка полягає </w:t>
      </w:r>
      <w:r w:rsidR="005F2329" w:rsidRPr="00E42DB0">
        <w:rPr>
          <w:rFonts w:ascii="Times New Roman" w:hAnsi="Times New Roman" w:cs="Times New Roman"/>
          <w:sz w:val="28"/>
          <w:szCs w:val="28"/>
        </w:rPr>
        <w:t>у здатності реалізувати це нове призначення.</w:t>
      </w:r>
    </w:p>
    <w:p w14:paraId="7BC8ADF4" w14:textId="77777777" w:rsidR="005F2329"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3.2.5. </w:t>
      </w:r>
      <w:r w:rsidR="00536ED2" w:rsidRPr="00E42DB0">
        <w:rPr>
          <w:rFonts w:ascii="Times New Roman" w:hAnsi="Times New Roman" w:cs="Times New Roman"/>
          <w:sz w:val="28"/>
          <w:szCs w:val="28"/>
        </w:rPr>
        <w:t>Явища та ефекти (соціальні, культурні, естетичні, політичні, комерційні тощо), які є проявом впливу продуктів на свідомість людини (людей), не мають матеріальної природи і не можуть вважатись властивостями (технічними) продукту, а відтак не можуть характеризувати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технічні результати продукту як об'єкта технології (винаходу).</w:t>
      </w:r>
    </w:p>
    <w:p w14:paraId="5CC65BE8" w14:textId="77777777"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Результат не вважається технічним, якщо від досягається лише завдяки</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дотриманню певного порядку при здійсненні тих чи інших видів діяльності,</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заснованих на домовленості між її учасниками або усталених правил.</w:t>
      </w:r>
    </w:p>
    <w:p w14:paraId="40C0AD45" w14:textId="77777777"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Результат не вважається технічним, також коли він полягає тільки в</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отриманні тієї чи іншої інформації (її смислового змісту) і досягається лише</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завдяки застосуванню математичного метода, програми для ЕОМ або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алгоритму, що в ній використовується.</w:t>
      </w:r>
    </w:p>
    <w:p w14:paraId="3AC40FAD" w14:textId="77777777"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Також, результат не може вважатися технічним, якщо він полягає лише у</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підвищені цікавості або видовищного ефекту. Прикладом може бути спосіб</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проведення гри за допомогою комп’ютера, в якому результат досягається лише завдяки особливостям смислового наповнення самої гри, її сюжету</w:t>
      </w:r>
      <w:r w:rsidR="005E38DA" w:rsidRPr="00E42DB0">
        <w:rPr>
          <w:rFonts w:ascii="Times New Roman" w:hAnsi="Times New Roman" w:cs="Times New Roman"/>
          <w:sz w:val="28"/>
          <w:szCs w:val="28"/>
        </w:rPr>
        <w:t>[13</w:t>
      </w:r>
      <w:r w:rsidR="0012190D" w:rsidRPr="00E42DB0">
        <w:rPr>
          <w:rFonts w:ascii="Times New Roman" w:hAnsi="Times New Roman" w:cs="Times New Roman"/>
          <w:sz w:val="28"/>
          <w:szCs w:val="28"/>
        </w:rPr>
        <w:t>]</w:t>
      </w:r>
      <w:r w:rsidRPr="00E42DB0">
        <w:rPr>
          <w:rFonts w:ascii="Times New Roman" w:hAnsi="Times New Roman" w:cs="Times New Roman"/>
          <w:sz w:val="28"/>
          <w:szCs w:val="28"/>
        </w:rPr>
        <w:t>.</w:t>
      </w:r>
    </w:p>
    <w:p w14:paraId="0E9A3100" w14:textId="77777777" w:rsidR="005F2329"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3.2.6. </w:t>
      </w:r>
      <w:r w:rsidR="00536ED2" w:rsidRPr="00E42DB0">
        <w:rPr>
          <w:rFonts w:ascii="Times New Roman" w:hAnsi="Times New Roman" w:cs="Times New Roman"/>
          <w:sz w:val="28"/>
          <w:szCs w:val="28"/>
        </w:rPr>
        <w:t xml:space="preserve">Для встановлення належності </w:t>
      </w:r>
      <w:r w:rsidR="005F2329" w:rsidRPr="00E42DB0">
        <w:rPr>
          <w:rFonts w:ascii="Times New Roman" w:hAnsi="Times New Roman" w:cs="Times New Roman"/>
          <w:sz w:val="28"/>
          <w:szCs w:val="28"/>
        </w:rPr>
        <w:t xml:space="preserve">об’єкту до </w:t>
      </w:r>
      <w:r w:rsidR="00536ED2" w:rsidRPr="00E42DB0">
        <w:rPr>
          <w:rFonts w:ascii="Times New Roman" w:hAnsi="Times New Roman" w:cs="Times New Roman"/>
          <w:sz w:val="28"/>
          <w:szCs w:val="28"/>
        </w:rPr>
        <w:t>продукту чи процесу необхідно перевірити, чи відповідають вони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визначенням цих об'єктів</w:t>
      </w:r>
      <w:r w:rsidR="005F2329" w:rsidRPr="00E42DB0">
        <w:rPr>
          <w:rFonts w:ascii="Times New Roman" w:hAnsi="Times New Roman" w:cs="Times New Roman"/>
          <w:sz w:val="28"/>
          <w:szCs w:val="28"/>
        </w:rPr>
        <w:t>.</w:t>
      </w:r>
    </w:p>
    <w:p w14:paraId="4C56759C" w14:textId="77777777" w:rsidR="00536ED2" w:rsidRPr="00E42DB0" w:rsidRDefault="005F2329"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П</w:t>
      </w:r>
      <w:r w:rsidR="00536ED2" w:rsidRPr="00E42DB0">
        <w:rPr>
          <w:rFonts w:ascii="Times New Roman" w:hAnsi="Times New Roman" w:cs="Times New Roman"/>
          <w:sz w:val="28"/>
          <w:szCs w:val="28"/>
        </w:rPr>
        <w:t>родукт як об'єкт технології (винаходу) - це матеріальний об'єкт як результат діяльності (праці) людини.</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 Таким продуктом, зокрема, є пристрій, механізм, система (комплекс) взаємодіючих пристроїв, споруда, виріб, речовина, штам</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мікроорганізму, культура клітин рослини і тварини та інший біологічний</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матеріал (матеріал, що містить генетичну інформацію та може</w:t>
      </w:r>
      <w:r w:rsidRPr="00E42DB0">
        <w:rPr>
          <w:rFonts w:ascii="Times New Roman" w:hAnsi="Times New Roman" w:cs="Times New Roman"/>
          <w:sz w:val="28"/>
          <w:szCs w:val="28"/>
        </w:rPr>
        <w:t xml:space="preserve"> </w:t>
      </w:r>
      <w:proofErr w:type="spellStart"/>
      <w:r w:rsidR="00536ED2" w:rsidRPr="00E42DB0">
        <w:rPr>
          <w:rFonts w:ascii="Times New Roman" w:hAnsi="Times New Roman" w:cs="Times New Roman"/>
          <w:sz w:val="28"/>
          <w:szCs w:val="28"/>
        </w:rPr>
        <w:t>самовідтворюватися</w:t>
      </w:r>
      <w:proofErr w:type="spellEnd"/>
      <w:r w:rsidR="00536ED2" w:rsidRPr="00E42DB0">
        <w:rPr>
          <w:rFonts w:ascii="Times New Roman" w:hAnsi="Times New Roman" w:cs="Times New Roman"/>
          <w:sz w:val="28"/>
          <w:szCs w:val="28"/>
        </w:rPr>
        <w:t xml:space="preserve"> чи бути відтвореним у біологічній системі), у тому числі</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трансгенна рослина і тварина.</w:t>
      </w:r>
    </w:p>
    <w:p w14:paraId="2BEACCBF" w14:textId="77777777"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Не визнається, отже не належить до об'єктів винаходу (корисної моделі), яким надається правова охорона, результат природного процесу, зокрема, людський організм на різних стадіях його формування та розвитку, а також просте виявлення одного з його елементів, зокрема, послідовності або частини послідовності гена.</w:t>
      </w:r>
    </w:p>
    <w:p w14:paraId="69BD8484" w14:textId="77777777"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той же час, продуктом як об'єктом технології може визнаватись елемент</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людського організму, у тому числі послідовність чи часткова послідовність</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гена, за умови що цей елемент виділено з людського організму або одержано в інший спосіб із застосуванням технічного процесу, навіть за ідентичності</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структури цього елемента структурі природного елемента. Такий елемент є</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результатам не природного процесу, а результатом діяльності людини.</w:t>
      </w:r>
    </w:p>
    <w:p w14:paraId="2691A095" w14:textId="77777777"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Не визнається матеріальним об’єктом, зокрема, продуктом інформація як</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будь-які відомості, що сприймаються свідомістю людини (тобто смисловий</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зміст інформації).</w:t>
      </w:r>
    </w:p>
    <w:p w14:paraId="3BCA4BCC" w14:textId="77777777" w:rsidR="00536ED2"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3.2.7. </w:t>
      </w:r>
      <w:r w:rsidR="00536ED2" w:rsidRPr="00E42DB0">
        <w:rPr>
          <w:rFonts w:ascii="Times New Roman" w:hAnsi="Times New Roman" w:cs="Times New Roman"/>
          <w:sz w:val="28"/>
          <w:szCs w:val="28"/>
        </w:rPr>
        <w:t>Процес як об'єкт технології (винаходу) - це дія або сукупність дій, виконуваних щодо продуктів та інших матеріальних об'єктів за допомогою принаймні одного продукту і спрямованих на досягнення певного технічного результату. Таким процесом, зокрема, є виготовлення, обробка, переробка продукту та контролювання його якості, перетворення речовини, енергії, даних, вимірювання параметрів, діагностування, лікування, керування процесом, який є об'єктом технології.</w:t>
      </w:r>
    </w:p>
    <w:p w14:paraId="5ACA9884" w14:textId="77777777"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Визначення процесу як об'єкту технології (винаходу) містить декілька</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lastRenderedPageBreak/>
        <w:t>умов, яким має відповідати певний процес. По-перше, це матеріальна природа об’єкта впливу та засобу впливу. Гіпотетично можна уявити такі процеси, за якими дії виконуються над нематеріальними об'єктами та за допомогою нематеріальних об'єктів. Наприклад, спосіб лікування неврозу, який полягає у самонавіюванні хворим певних образів. До таких процесів можуть відноситися інші процеси інтелектуальної діяльності (праці) людей, у тому числі математичні методи. Однак, випадки коли  об’єкт  містить виключно розумові дії, які характеризуються використанням виключно інтелектуальних продуктів як засобів, об’єктів та результатів впливу досить рідкісні</w:t>
      </w:r>
      <w:r w:rsidR="005E38DA" w:rsidRPr="00E42DB0">
        <w:rPr>
          <w:rFonts w:ascii="Times New Roman" w:hAnsi="Times New Roman" w:cs="Times New Roman"/>
          <w:sz w:val="28"/>
          <w:szCs w:val="28"/>
        </w:rPr>
        <w:t>[13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14:paraId="2949DDC4" w14:textId="77777777"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3.2.8</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Зазвичай, </w:t>
      </w:r>
      <w:r w:rsidR="005F2329" w:rsidRPr="00E42DB0">
        <w:rPr>
          <w:rFonts w:ascii="Times New Roman" w:hAnsi="Times New Roman" w:cs="Times New Roman"/>
          <w:sz w:val="28"/>
          <w:szCs w:val="28"/>
        </w:rPr>
        <w:t>якщо об’єкт являє собою комбінацію</w:t>
      </w:r>
      <w:r w:rsidR="00536ED2" w:rsidRPr="00E42DB0">
        <w:rPr>
          <w:rFonts w:ascii="Times New Roman" w:hAnsi="Times New Roman" w:cs="Times New Roman"/>
          <w:sz w:val="28"/>
          <w:szCs w:val="28"/>
        </w:rPr>
        <w:t xml:space="preserve"> ознак, які характерні</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для різних об’єктів, які згідно до законодавства не визнаються власне</w:t>
      </w:r>
      <w:r w:rsidR="005F2329" w:rsidRPr="00E42DB0">
        <w:rPr>
          <w:rFonts w:ascii="Times New Roman" w:hAnsi="Times New Roman" w:cs="Times New Roman"/>
          <w:sz w:val="28"/>
          <w:szCs w:val="28"/>
        </w:rPr>
        <w:t xml:space="preserve"> винаходами, він не може бути визнаний винаходом.  </w:t>
      </w:r>
      <w:r w:rsidR="00536ED2" w:rsidRPr="00E42DB0">
        <w:rPr>
          <w:rFonts w:ascii="Times New Roman" w:hAnsi="Times New Roman" w:cs="Times New Roman"/>
          <w:sz w:val="28"/>
          <w:szCs w:val="28"/>
        </w:rPr>
        <w:t>Наприклад, комбінацію ознак</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методів інтелектуальної та організаційної діяльності, а також ознак форми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представлення інформації. Комбінації, які містять тільки ознаки, які характерні</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для об’єктів, які згідно до законодавства не визнаються винаходами</w:t>
      </w:r>
      <w:r w:rsidR="005F2329" w:rsidRPr="00E42DB0">
        <w:rPr>
          <w:rFonts w:ascii="Times New Roman" w:hAnsi="Times New Roman" w:cs="Times New Roman"/>
          <w:sz w:val="28"/>
          <w:szCs w:val="28"/>
        </w:rPr>
        <w:t>,</w:t>
      </w:r>
      <w:r w:rsidR="00536ED2" w:rsidRPr="00E42DB0">
        <w:rPr>
          <w:rFonts w:ascii="Times New Roman" w:hAnsi="Times New Roman" w:cs="Times New Roman"/>
          <w:sz w:val="28"/>
          <w:szCs w:val="28"/>
        </w:rPr>
        <w:t xml:space="preserve"> не можуть визнаватись процесами, як об’єктами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винаходу, навіть тоді, коли вони передбачають використання матеріальних</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об’єктів, зокрема продуктів.</w:t>
      </w:r>
    </w:p>
    <w:p w14:paraId="11CD6B91" w14:textId="77777777"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3.2.9</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Не можуть бути винаходом процеси, за якими дії виконуються над матеріальними об'єктами за допомогою матеріальних об'єктів, однак ці об'єкти не є продуктами. Наприклад, процеси лікувального масажу, коли певні маніпуляції над тілом пацієнта здійснюються руками </w:t>
      </w:r>
      <w:r w:rsidR="00FF50CC" w:rsidRPr="00E42DB0">
        <w:rPr>
          <w:rFonts w:ascii="Times New Roman" w:hAnsi="Times New Roman" w:cs="Times New Roman"/>
          <w:sz w:val="28"/>
          <w:szCs w:val="28"/>
        </w:rPr>
        <w:t>масажиста</w:t>
      </w:r>
      <w:r w:rsidR="00536ED2" w:rsidRPr="00E42DB0">
        <w:rPr>
          <w:rFonts w:ascii="Times New Roman" w:hAnsi="Times New Roman" w:cs="Times New Roman"/>
          <w:sz w:val="28"/>
          <w:szCs w:val="28"/>
        </w:rPr>
        <w:t>.  Тіла пацієнта та масажиста, а також їх частини не вважаються продуктами, оскільки є результатом природного процесу, а не результатом праці людини.</w:t>
      </w:r>
    </w:p>
    <w:p w14:paraId="10A45878" w14:textId="77777777"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3.2.10</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Формально у будь-якому процесі можна згадати якийсь продукт і таким чином виконати умову щодо матеріальної природи об’єкта впливу та засобу впливу та умову щодо використання принаймні одного продукту. Наприклад, спосіб лікування неврозу, який полягає у самонавіюванні хворим певних образів, можливо модифікувати, зазначивши, що самонавіювання здійснюється із використання зручного дивану для розміщення хворого та під </w:t>
      </w:r>
      <w:r w:rsidR="00536ED2" w:rsidRPr="00E42DB0">
        <w:rPr>
          <w:rFonts w:ascii="Times New Roman" w:hAnsi="Times New Roman" w:cs="Times New Roman"/>
          <w:sz w:val="28"/>
          <w:szCs w:val="28"/>
        </w:rPr>
        <w:lastRenderedPageBreak/>
        <w:t xml:space="preserve">заспокійливу мелодичну музику, яку програють за допомогою відповідного електронного приладу. Процес лікувального масажу, за яким маніпуляції над тілом пацієнта здійснюються руками масажиста, можливо модифікувати, зазначивши, що маніпуляції здійснюються із використанням масажного стола для розміщення хворого та масажного крему. </w:t>
      </w:r>
    </w:p>
    <w:p w14:paraId="0BE2AF51" w14:textId="77777777"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Таким чином, зазначених вище умов щодо матеріальної природи об’єкта впливу та засобу впливу та щодо використання принаймні одного продукту не </w:t>
      </w:r>
      <w:r w:rsidR="00B1758C" w:rsidRPr="00E42DB0">
        <w:rPr>
          <w:rFonts w:ascii="Times New Roman" w:hAnsi="Times New Roman" w:cs="Times New Roman"/>
          <w:sz w:val="28"/>
          <w:szCs w:val="28"/>
        </w:rPr>
        <w:t xml:space="preserve">достатньо </w:t>
      </w:r>
      <w:r w:rsidRPr="00E42DB0">
        <w:rPr>
          <w:rFonts w:ascii="Times New Roman" w:hAnsi="Times New Roman" w:cs="Times New Roman"/>
          <w:sz w:val="28"/>
          <w:szCs w:val="28"/>
        </w:rPr>
        <w:t>для виокремлення процесу як об'єкту винаходу із загального масиву усіх процесів усіх видів діяльності людей.</w:t>
      </w:r>
    </w:p>
    <w:p w14:paraId="126C60FD" w14:textId="77777777" w:rsidR="00920928"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З огляду на це визначення процесу як об'єкту технології (винаходу) містить явну вказівку на його технічний характер, а саме умову стосовно того,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що дія або сукупність дій має бути спрямована на досягнення певного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технічного результату.  При цьому досягнення певного технічного результату</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повинно бути пов’язано саме з тією дією, яка виконуються над матеріальним</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об'єктом (об'єктами) і за допомо</w:t>
      </w:r>
      <w:r w:rsidR="00920928" w:rsidRPr="00E42DB0">
        <w:rPr>
          <w:rFonts w:ascii="Times New Roman" w:hAnsi="Times New Roman" w:cs="Times New Roman"/>
          <w:sz w:val="28"/>
          <w:szCs w:val="28"/>
        </w:rPr>
        <w:t xml:space="preserve">гою принаймні одного продукту.   </w:t>
      </w:r>
      <w:r w:rsidRPr="00E42DB0">
        <w:rPr>
          <w:rFonts w:ascii="Times New Roman" w:hAnsi="Times New Roman" w:cs="Times New Roman"/>
          <w:sz w:val="28"/>
          <w:szCs w:val="28"/>
        </w:rPr>
        <w:t>Відповідно, має бути  нерозривний зв’язок технічного</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результату із продуктом або продуктами, які задіяні у цьому процесі</w:t>
      </w:r>
      <w:r w:rsidR="005E38DA" w:rsidRPr="00E42DB0">
        <w:rPr>
          <w:rFonts w:ascii="Times New Roman" w:hAnsi="Times New Roman" w:cs="Times New Roman"/>
          <w:sz w:val="28"/>
          <w:szCs w:val="28"/>
        </w:rPr>
        <w:t>[13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14:paraId="62D183FA" w14:textId="77777777"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3.2.11</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Не визнаються винаходами (корисними моделями) як результатами інтелектуальної діяльності людини в будь-якій сфері технології власне:</w:t>
      </w:r>
    </w:p>
    <w:p w14:paraId="1AC10542" w14:textId="77777777"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відкриття, наукові теорії та математичні методи; </w:t>
      </w:r>
    </w:p>
    <w:p w14:paraId="79F37CFB" w14:textId="77777777"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методи інтелектуальної, господарської, організаційної та комерційної діяльності (планування, фінансування, постачання, обліку, кредитування, прогнозування, нормування тощо); </w:t>
      </w:r>
    </w:p>
    <w:p w14:paraId="0D0E9861" w14:textId="77777777"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правила виконання фізичних вправ, проведення ігор, конкурсів, аукціонів;</w:t>
      </w:r>
    </w:p>
    <w:p w14:paraId="03F889FF" w14:textId="77777777"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проекти та схеми планування споруд, будинків, територій;</w:t>
      </w:r>
    </w:p>
    <w:p w14:paraId="70D2BD6C" w14:textId="77777777"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умовні позначення (дорожні знаки, маршрути, коди, шрифти тощо),</w:t>
      </w:r>
    </w:p>
    <w:p w14:paraId="5FB9C481" w14:textId="77777777"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розклади, інструкції; комп'ютерні програми;</w:t>
      </w:r>
    </w:p>
    <w:p w14:paraId="74B474D5" w14:textId="77777777" w:rsidR="00536ED2"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форма представлення інформації (наприклад, у вигляді таблиці, діаграми,</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графіка, за допомогою акустичних сигналів, вимовляння слів, візуальних</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демонстрацій, книг, </w:t>
      </w:r>
      <w:r w:rsidR="00FF50CC" w:rsidRPr="00E42DB0">
        <w:rPr>
          <w:rFonts w:ascii="Times New Roman" w:hAnsi="Times New Roman" w:cs="Times New Roman"/>
          <w:sz w:val="28"/>
          <w:szCs w:val="28"/>
        </w:rPr>
        <w:t>аудіо -</w:t>
      </w:r>
      <w:r w:rsidRPr="00E42DB0">
        <w:rPr>
          <w:rFonts w:ascii="Times New Roman" w:hAnsi="Times New Roman" w:cs="Times New Roman"/>
          <w:sz w:val="28"/>
          <w:szCs w:val="28"/>
        </w:rPr>
        <w:t xml:space="preserve"> та відеодисків).</w:t>
      </w:r>
    </w:p>
    <w:p w14:paraId="49F305C4" w14:textId="77777777" w:rsidR="00536ED2" w:rsidRPr="00E42DB0" w:rsidRDefault="00536ED2" w:rsidP="00C72C29">
      <w:pPr>
        <w:autoSpaceDE w:val="0"/>
        <w:autoSpaceDN w:val="0"/>
        <w:adjustRightInd w:val="0"/>
        <w:spacing w:line="360" w:lineRule="auto"/>
        <w:ind w:firstLine="708"/>
        <w:jc w:val="both"/>
        <w:rPr>
          <w:rFonts w:ascii="Times New Roman" w:hAnsi="Times New Roman" w:cs="Times New Roman"/>
          <w:sz w:val="28"/>
          <w:szCs w:val="28"/>
        </w:rPr>
      </w:pPr>
      <w:r w:rsidRPr="00E42DB0">
        <w:rPr>
          <w:rFonts w:ascii="Times New Roman" w:hAnsi="Times New Roman" w:cs="Times New Roman"/>
          <w:sz w:val="28"/>
          <w:szCs w:val="28"/>
        </w:rPr>
        <w:t>Будь-який з об‘єктів,  не визнається винаходом (корисною моделлю) лише за умови, що заявлено власне такий об‘єкт, а не продукт або процес, в яких або для здійснення яких такий об‘єкт використовується.</w:t>
      </w:r>
    </w:p>
    <w:p w14:paraId="0B3109BF" w14:textId="77777777" w:rsidR="00662492" w:rsidRPr="00E42DB0" w:rsidRDefault="00A50904"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3.2.12. </w:t>
      </w:r>
      <w:r w:rsidR="00920928" w:rsidRPr="00E42DB0">
        <w:rPr>
          <w:rFonts w:ascii="Times New Roman" w:eastAsia="Times New Roman" w:hAnsi="Times New Roman" w:cs="Times New Roman"/>
          <w:sz w:val="28"/>
          <w:szCs w:val="28"/>
          <w:lang w:eastAsia="ru-RU"/>
        </w:rPr>
        <w:t xml:space="preserve">Якщо </w:t>
      </w:r>
      <w:r w:rsidR="0088678E" w:rsidRPr="00E42DB0">
        <w:rPr>
          <w:rFonts w:ascii="Times New Roman" w:eastAsia="Times New Roman" w:hAnsi="Times New Roman" w:cs="Times New Roman"/>
          <w:sz w:val="28"/>
          <w:szCs w:val="28"/>
          <w:lang w:eastAsia="ru-RU"/>
        </w:rPr>
        <w:t>а</w:t>
      </w:r>
      <w:r w:rsidR="00662492" w:rsidRPr="00E42DB0">
        <w:rPr>
          <w:rFonts w:ascii="Times New Roman" w:eastAsia="Times New Roman" w:hAnsi="Times New Roman" w:cs="Times New Roman"/>
          <w:sz w:val="28"/>
          <w:szCs w:val="28"/>
          <w:lang w:eastAsia="ru-RU"/>
        </w:rPr>
        <w:t>втором (авторами) наукового резу</w:t>
      </w:r>
      <w:r w:rsidR="0088678E" w:rsidRPr="00E42DB0">
        <w:rPr>
          <w:rFonts w:ascii="Times New Roman" w:eastAsia="Times New Roman" w:hAnsi="Times New Roman" w:cs="Times New Roman"/>
          <w:sz w:val="28"/>
          <w:szCs w:val="28"/>
          <w:lang w:eastAsia="ru-RU"/>
        </w:rPr>
        <w:t xml:space="preserve">льтату </w:t>
      </w:r>
      <w:r w:rsidR="00920928" w:rsidRPr="00E42DB0">
        <w:rPr>
          <w:rFonts w:ascii="Times New Roman" w:eastAsia="Times New Roman" w:hAnsi="Times New Roman" w:cs="Times New Roman"/>
          <w:sz w:val="28"/>
          <w:szCs w:val="28"/>
          <w:lang w:eastAsia="ru-RU"/>
        </w:rPr>
        <w:t>вищезазначеним  досліджен</w:t>
      </w:r>
      <w:r w:rsidR="00662492" w:rsidRPr="00E42DB0">
        <w:rPr>
          <w:rFonts w:ascii="Times New Roman" w:eastAsia="Times New Roman" w:hAnsi="Times New Roman" w:cs="Times New Roman"/>
          <w:sz w:val="28"/>
          <w:szCs w:val="28"/>
          <w:lang w:eastAsia="ru-RU"/>
        </w:rPr>
        <w:t>н</w:t>
      </w:r>
      <w:r w:rsidR="00920928" w:rsidRPr="00E42DB0">
        <w:rPr>
          <w:rFonts w:ascii="Times New Roman" w:eastAsia="Times New Roman" w:hAnsi="Times New Roman" w:cs="Times New Roman"/>
          <w:sz w:val="28"/>
          <w:szCs w:val="28"/>
          <w:lang w:eastAsia="ru-RU"/>
        </w:rPr>
        <w:t>ям</w:t>
      </w:r>
      <w:r w:rsidR="0088678E" w:rsidRPr="00E42DB0">
        <w:rPr>
          <w:rFonts w:ascii="Times New Roman" w:eastAsia="Times New Roman" w:hAnsi="Times New Roman" w:cs="Times New Roman"/>
          <w:sz w:val="28"/>
          <w:szCs w:val="28"/>
          <w:lang w:eastAsia="ru-RU"/>
        </w:rPr>
        <w:t xml:space="preserve"> </w:t>
      </w:r>
      <w:r w:rsidR="00920928" w:rsidRPr="00E42DB0">
        <w:rPr>
          <w:rFonts w:ascii="Times New Roman" w:eastAsia="Times New Roman" w:hAnsi="Times New Roman" w:cs="Times New Roman"/>
          <w:sz w:val="28"/>
          <w:szCs w:val="28"/>
          <w:lang w:eastAsia="ru-RU"/>
        </w:rPr>
        <w:t xml:space="preserve"> встановлено, що науковий</w:t>
      </w:r>
      <w:r w:rsidR="00A00E4B" w:rsidRPr="00E42DB0">
        <w:rPr>
          <w:rFonts w:ascii="Times New Roman" w:eastAsia="Times New Roman" w:hAnsi="Times New Roman" w:cs="Times New Roman"/>
          <w:sz w:val="28"/>
          <w:szCs w:val="28"/>
          <w:lang w:eastAsia="ru-RU"/>
        </w:rPr>
        <w:t xml:space="preserve"> резул</w:t>
      </w:r>
      <w:r w:rsidR="00920928" w:rsidRPr="00E42DB0">
        <w:rPr>
          <w:rFonts w:ascii="Times New Roman" w:eastAsia="Times New Roman" w:hAnsi="Times New Roman" w:cs="Times New Roman"/>
          <w:sz w:val="28"/>
          <w:szCs w:val="28"/>
          <w:lang w:eastAsia="ru-RU"/>
        </w:rPr>
        <w:t>ьтат може бути винаходом,</w:t>
      </w:r>
      <w:r w:rsidR="00662492" w:rsidRPr="00E42DB0">
        <w:rPr>
          <w:rFonts w:ascii="Times New Roman" w:eastAsia="Times New Roman" w:hAnsi="Times New Roman" w:cs="Times New Roman"/>
          <w:sz w:val="28"/>
          <w:szCs w:val="28"/>
          <w:lang w:eastAsia="ru-RU"/>
        </w:rPr>
        <w:t xml:space="preserve">  подальші дії він може здійснювати самостійно, або через керівника підрозділу звернутись до підрозділу з питань інтелектуальної власності Установи або спеціально уповноваженого співробітника установи, відповідального за роботу в сфері інтелектуальної власності.  </w:t>
      </w:r>
    </w:p>
    <w:p w14:paraId="734F9A2F" w14:textId="77777777" w:rsidR="00662492" w:rsidRPr="00E42DB0" w:rsidRDefault="00662492"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Наступні дії здійснюють або </w:t>
      </w:r>
      <w:r w:rsidR="00A00E4B" w:rsidRPr="00E42DB0">
        <w:rPr>
          <w:rFonts w:ascii="Times New Roman" w:eastAsia="Times New Roman" w:hAnsi="Times New Roman" w:cs="Times New Roman"/>
          <w:sz w:val="28"/>
          <w:szCs w:val="28"/>
          <w:lang w:eastAsia="ru-RU"/>
        </w:rPr>
        <w:t>автор</w:t>
      </w:r>
      <w:r w:rsidRPr="00E42DB0">
        <w:rPr>
          <w:rFonts w:ascii="Times New Roman" w:eastAsia="Times New Roman" w:hAnsi="Times New Roman" w:cs="Times New Roman"/>
          <w:sz w:val="28"/>
          <w:szCs w:val="28"/>
          <w:lang w:eastAsia="ru-RU"/>
        </w:rPr>
        <w:t xml:space="preserve"> (автори) самостійно, або підрозділ з питань інтелектуальної власності Установи чи спеціально уповноважений співробітник Установи, відповідальний  за роботу в сфері інтелектуальної власності.  </w:t>
      </w:r>
      <w:r w:rsidR="00A00E4B" w:rsidRPr="00E42DB0">
        <w:rPr>
          <w:rFonts w:ascii="Times New Roman" w:eastAsia="Times New Roman" w:hAnsi="Times New Roman" w:cs="Times New Roman"/>
          <w:sz w:val="28"/>
          <w:szCs w:val="28"/>
          <w:lang w:eastAsia="ru-RU"/>
        </w:rPr>
        <w:t xml:space="preserve"> </w:t>
      </w:r>
    </w:p>
    <w:p w14:paraId="4FDAE6F2" w14:textId="77777777" w:rsidR="00536ED2" w:rsidRPr="00E42DB0" w:rsidRDefault="00A50904"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3.2.13</w:t>
      </w:r>
      <w:r w:rsidR="00662492" w:rsidRPr="00E42DB0">
        <w:rPr>
          <w:rFonts w:ascii="Times New Roman" w:eastAsia="Times New Roman" w:hAnsi="Times New Roman" w:cs="Times New Roman"/>
          <w:sz w:val="28"/>
          <w:szCs w:val="28"/>
          <w:lang w:eastAsia="ru-RU"/>
        </w:rPr>
        <w:t xml:space="preserve">. На наступному етапі роботи </w:t>
      </w:r>
      <w:r w:rsidR="00A00E4B" w:rsidRPr="00E42DB0">
        <w:rPr>
          <w:rFonts w:ascii="Times New Roman" w:eastAsia="Times New Roman" w:hAnsi="Times New Roman" w:cs="Times New Roman"/>
          <w:sz w:val="28"/>
          <w:szCs w:val="28"/>
          <w:lang w:eastAsia="ru-RU"/>
        </w:rPr>
        <w:t>має</w:t>
      </w:r>
      <w:r w:rsidR="00662492" w:rsidRPr="00E42DB0">
        <w:rPr>
          <w:rFonts w:ascii="Times New Roman" w:eastAsia="Times New Roman" w:hAnsi="Times New Roman" w:cs="Times New Roman"/>
          <w:sz w:val="28"/>
          <w:szCs w:val="28"/>
          <w:lang w:eastAsia="ru-RU"/>
        </w:rPr>
        <w:t xml:space="preserve"> бути визначено</w:t>
      </w:r>
      <w:r w:rsidR="00A00E4B" w:rsidRPr="00E42DB0">
        <w:rPr>
          <w:rFonts w:ascii="Times New Roman" w:eastAsia="Times New Roman" w:hAnsi="Times New Roman" w:cs="Times New Roman"/>
          <w:sz w:val="28"/>
          <w:szCs w:val="28"/>
          <w:lang w:eastAsia="ru-RU"/>
        </w:rPr>
        <w:t xml:space="preserve">, </w:t>
      </w:r>
      <w:r w:rsidR="00536ED2" w:rsidRPr="00E42DB0">
        <w:rPr>
          <w:rFonts w:ascii="Times New Roman" w:eastAsia="Times New Roman" w:hAnsi="Times New Roman" w:cs="Times New Roman"/>
          <w:sz w:val="28"/>
          <w:szCs w:val="28"/>
          <w:lang w:eastAsia="ru-RU"/>
        </w:rPr>
        <w:t>чи не с</w:t>
      </w:r>
      <w:r w:rsidR="00920AD9" w:rsidRPr="00E42DB0">
        <w:rPr>
          <w:rFonts w:ascii="Times New Roman" w:hAnsi="Times New Roman" w:cs="Times New Roman"/>
          <w:sz w:val="28"/>
          <w:szCs w:val="28"/>
        </w:rPr>
        <w:t>уперечить</w:t>
      </w:r>
      <w:r w:rsidR="00536ED2" w:rsidRPr="00E42DB0">
        <w:rPr>
          <w:rFonts w:ascii="Times New Roman" w:hAnsi="Times New Roman" w:cs="Times New Roman"/>
          <w:sz w:val="28"/>
          <w:szCs w:val="28"/>
        </w:rPr>
        <w:t xml:space="preserve"> такий об’єкт </w:t>
      </w:r>
      <w:r w:rsidR="00920AD9" w:rsidRPr="00E42DB0">
        <w:rPr>
          <w:rFonts w:ascii="Times New Roman" w:hAnsi="Times New Roman" w:cs="Times New Roman"/>
          <w:sz w:val="28"/>
          <w:szCs w:val="28"/>
        </w:rPr>
        <w:t xml:space="preserve">публічному порядку, </w:t>
      </w:r>
      <w:r w:rsidR="00536ED2" w:rsidRPr="00E42DB0">
        <w:rPr>
          <w:rFonts w:ascii="Times New Roman" w:hAnsi="Times New Roman" w:cs="Times New Roman"/>
          <w:sz w:val="28"/>
          <w:szCs w:val="28"/>
        </w:rPr>
        <w:t xml:space="preserve">принципам гуманності й моралі.  Така суперечність може мати місце, </w:t>
      </w:r>
      <w:r w:rsidR="00920AD9" w:rsidRPr="00E42DB0">
        <w:rPr>
          <w:rFonts w:ascii="Times New Roman" w:hAnsi="Times New Roman" w:cs="Times New Roman"/>
          <w:sz w:val="28"/>
          <w:szCs w:val="28"/>
        </w:rPr>
        <w:t>якщо використання</w:t>
      </w:r>
      <w:r w:rsidR="00536ED2" w:rsidRPr="00E42DB0">
        <w:rPr>
          <w:rFonts w:ascii="Times New Roman" w:hAnsi="Times New Roman" w:cs="Times New Roman"/>
          <w:sz w:val="28"/>
          <w:szCs w:val="28"/>
        </w:rPr>
        <w:t xml:space="preserve"> такого об’єкту </w:t>
      </w:r>
      <w:r w:rsidR="00920AD9" w:rsidRPr="00E42DB0">
        <w:rPr>
          <w:rFonts w:ascii="Times New Roman" w:hAnsi="Times New Roman" w:cs="Times New Roman"/>
          <w:sz w:val="28"/>
          <w:szCs w:val="28"/>
        </w:rPr>
        <w:t xml:space="preserve"> може зашкодити життю та здоров’ю людини, тварини чи рослини, завдати суттєвої шкоди навколишньому природному середовищу, зокрема, якщо він стосується:</w:t>
      </w:r>
    </w:p>
    <w:p w14:paraId="1BDAC515" w14:textId="77777777" w:rsidR="00536ED2"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процесу клонування людей;</w:t>
      </w:r>
    </w:p>
    <w:p w14:paraId="32C77113" w14:textId="77777777" w:rsidR="00536ED2"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процесу змінювання через зародкову лінію генетичної ідентичності</w:t>
      </w:r>
      <w:r w:rsidR="00536ED2" w:rsidRPr="00E42DB0">
        <w:rPr>
          <w:rFonts w:ascii="Times New Roman" w:hAnsi="Times New Roman" w:cs="Times New Roman"/>
          <w:sz w:val="28"/>
          <w:szCs w:val="28"/>
        </w:rPr>
        <w:t xml:space="preserve"> </w:t>
      </w:r>
      <w:r w:rsidRPr="00E42DB0">
        <w:rPr>
          <w:rFonts w:ascii="Times New Roman" w:hAnsi="Times New Roman" w:cs="Times New Roman"/>
          <w:sz w:val="28"/>
          <w:szCs w:val="28"/>
        </w:rPr>
        <w:t>людей;</w:t>
      </w:r>
    </w:p>
    <w:p w14:paraId="2849B374" w14:textId="77777777" w:rsidR="00536ED2"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використання людських ембріонів для промислових або комерційних</w:t>
      </w:r>
      <w:r w:rsidR="00536ED2" w:rsidRPr="00E42DB0">
        <w:rPr>
          <w:rFonts w:ascii="Times New Roman" w:hAnsi="Times New Roman" w:cs="Times New Roman"/>
          <w:sz w:val="28"/>
          <w:szCs w:val="28"/>
        </w:rPr>
        <w:t xml:space="preserve"> цілей;</w:t>
      </w:r>
    </w:p>
    <w:p w14:paraId="2E7642E8" w14:textId="77777777" w:rsidR="00920AD9"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процесу змінювання генетичної ідентичності тварин, який може</w:t>
      </w:r>
      <w:r w:rsidR="00536ED2" w:rsidRPr="00E42DB0">
        <w:rPr>
          <w:rFonts w:ascii="Times New Roman" w:hAnsi="Times New Roman" w:cs="Times New Roman"/>
          <w:sz w:val="28"/>
          <w:szCs w:val="28"/>
        </w:rPr>
        <w:t xml:space="preserve"> </w:t>
      </w:r>
      <w:r w:rsidRPr="00E42DB0">
        <w:rPr>
          <w:rFonts w:ascii="Times New Roman" w:hAnsi="Times New Roman" w:cs="Times New Roman"/>
          <w:sz w:val="28"/>
          <w:szCs w:val="28"/>
        </w:rPr>
        <w:t>спричинити їх страждання без будь-якої суттєвої медичної користі для людей чи</w:t>
      </w:r>
      <w:r w:rsidR="00536ED2" w:rsidRPr="00E42DB0">
        <w:rPr>
          <w:rFonts w:ascii="Times New Roman" w:hAnsi="Times New Roman" w:cs="Times New Roman"/>
          <w:sz w:val="28"/>
          <w:szCs w:val="28"/>
        </w:rPr>
        <w:t xml:space="preserve"> </w:t>
      </w:r>
      <w:r w:rsidRPr="00E42DB0">
        <w:rPr>
          <w:rFonts w:ascii="Times New Roman" w:hAnsi="Times New Roman" w:cs="Times New Roman"/>
          <w:sz w:val="28"/>
          <w:szCs w:val="28"/>
        </w:rPr>
        <w:t>тварин, а також тварин, виведених унаслідок такого процесу.</w:t>
      </w:r>
    </w:p>
    <w:p w14:paraId="09F188FD" w14:textId="77777777" w:rsidR="00920AD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Цей перелік не є вичерпним, і в кожному окремому випадку автори мають спів</w:t>
      </w:r>
      <w:r w:rsidR="00A50904" w:rsidRPr="00E42DB0">
        <w:rPr>
          <w:rFonts w:ascii="Times New Roman" w:hAnsi="Times New Roman" w:cs="Times New Roman"/>
          <w:sz w:val="28"/>
          <w:szCs w:val="28"/>
        </w:rPr>
        <w:t>в</w:t>
      </w:r>
      <w:r w:rsidRPr="00E42DB0">
        <w:rPr>
          <w:rFonts w:ascii="Times New Roman" w:hAnsi="Times New Roman" w:cs="Times New Roman"/>
          <w:sz w:val="28"/>
          <w:szCs w:val="28"/>
        </w:rPr>
        <w:t>ідносити отриманий науковий результат зі своїм життєвим досвідом, поглядами на мораль та гуманізм.</w:t>
      </w:r>
    </w:p>
    <w:p w14:paraId="1221090F" w14:textId="77777777" w:rsidR="00A00E4B" w:rsidRPr="00E42DB0" w:rsidRDefault="00A50904"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hAnsi="Times New Roman" w:cs="Times New Roman"/>
          <w:sz w:val="28"/>
          <w:szCs w:val="28"/>
        </w:rPr>
        <w:t>3.2.14</w:t>
      </w:r>
      <w:r w:rsidR="00662492"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У випадку відсутності у автора підстав сумніватись у відповідності об’єкту публічному порядку, принципам гуманності й моралі, науковий результат необхідно </w:t>
      </w:r>
      <w:r w:rsidR="00A00E4B" w:rsidRPr="00E42DB0">
        <w:rPr>
          <w:rFonts w:ascii="Times New Roman" w:eastAsia="Times New Roman" w:hAnsi="Times New Roman" w:cs="Times New Roman"/>
          <w:sz w:val="28"/>
          <w:szCs w:val="28"/>
          <w:lang w:eastAsia="ru-RU"/>
        </w:rPr>
        <w:t xml:space="preserve">перевірити на відповідність критеріям </w:t>
      </w:r>
      <w:proofErr w:type="spellStart"/>
      <w:r w:rsidR="00A00E4B" w:rsidRPr="00E42DB0">
        <w:rPr>
          <w:rFonts w:ascii="Times New Roman" w:eastAsia="Times New Roman" w:hAnsi="Times New Roman" w:cs="Times New Roman"/>
          <w:sz w:val="28"/>
          <w:szCs w:val="28"/>
          <w:lang w:eastAsia="ru-RU"/>
        </w:rPr>
        <w:t>охороноздатності</w:t>
      </w:r>
      <w:proofErr w:type="spellEnd"/>
      <w:r w:rsidR="00A00E4B" w:rsidRPr="00E42DB0">
        <w:rPr>
          <w:rFonts w:ascii="Times New Roman" w:eastAsia="Times New Roman" w:hAnsi="Times New Roman" w:cs="Times New Roman"/>
          <w:sz w:val="28"/>
          <w:szCs w:val="28"/>
          <w:lang w:eastAsia="ru-RU"/>
        </w:rPr>
        <w:t xml:space="preserve">, </w:t>
      </w:r>
      <w:r w:rsidR="00A00E4B" w:rsidRPr="00E42DB0">
        <w:rPr>
          <w:rFonts w:ascii="Times New Roman" w:eastAsia="Times New Roman" w:hAnsi="Times New Roman" w:cs="Times New Roman"/>
          <w:sz w:val="28"/>
          <w:szCs w:val="28"/>
          <w:u w:val="single"/>
          <w:lang w:eastAsia="ru-RU"/>
        </w:rPr>
        <w:t>які для винаходу є:</w:t>
      </w:r>
      <w:r w:rsidR="00A00E4B" w:rsidRPr="00E42DB0">
        <w:rPr>
          <w:rFonts w:ascii="Times New Roman" w:eastAsia="Times New Roman" w:hAnsi="Times New Roman" w:cs="Times New Roman"/>
          <w:sz w:val="28"/>
          <w:szCs w:val="28"/>
          <w:lang w:eastAsia="ru-RU"/>
        </w:rPr>
        <w:t xml:space="preserve"> </w:t>
      </w:r>
    </w:p>
    <w:p w14:paraId="1865524D" w14:textId="77777777" w:rsidR="00A00E4B"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новизна;</w:t>
      </w:r>
    </w:p>
    <w:p w14:paraId="02132340" w14:textId="77777777" w:rsidR="00A00E4B"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винахідницький рівень;</w:t>
      </w:r>
    </w:p>
    <w:p w14:paraId="333C0878" w14:textId="77777777" w:rsidR="00436517"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промислова  придатність,</w:t>
      </w:r>
    </w:p>
    <w:p w14:paraId="211DC29B" w14:textId="77777777" w:rsidR="00436517" w:rsidRPr="00E42DB0" w:rsidRDefault="00A00E4B"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u w:val="single"/>
          <w:lang w:eastAsia="ru-RU"/>
        </w:rPr>
      </w:pPr>
      <w:r w:rsidRPr="00E42DB0">
        <w:rPr>
          <w:rFonts w:ascii="Times New Roman" w:eastAsia="Times New Roman" w:hAnsi="Times New Roman" w:cs="Times New Roman"/>
          <w:sz w:val="28"/>
          <w:szCs w:val="28"/>
          <w:u w:val="single"/>
          <w:lang w:eastAsia="ru-RU"/>
        </w:rPr>
        <w:t>а для корисної моделі</w:t>
      </w:r>
      <w:r w:rsidR="00436517" w:rsidRPr="00E42DB0">
        <w:rPr>
          <w:rFonts w:ascii="Times New Roman" w:eastAsia="Times New Roman" w:hAnsi="Times New Roman" w:cs="Times New Roman"/>
          <w:sz w:val="28"/>
          <w:szCs w:val="28"/>
          <w:u w:val="single"/>
          <w:lang w:eastAsia="ru-RU"/>
        </w:rPr>
        <w:t xml:space="preserve"> </w:t>
      </w:r>
      <w:r w:rsidRPr="00E42DB0">
        <w:rPr>
          <w:rFonts w:ascii="Times New Roman" w:eastAsia="Times New Roman" w:hAnsi="Times New Roman" w:cs="Times New Roman"/>
          <w:sz w:val="28"/>
          <w:szCs w:val="28"/>
          <w:u w:val="single"/>
          <w:lang w:eastAsia="ru-RU"/>
        </w:rPr>
        <w:t>є:</w:t>
      </w:r>
    </w:p>
    <w:p w14:paraId="0DBF8B14" w14:textId="77777777" w:rsidR="00A00E4B"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новизна</w:t>
      </w:r>
      <w:r w:rsidR="00436517" w:rsidRPr="00E42DB0">
        <w:rPr>
          <w:rFonts w:ascii="Times New Roman" w:eastAsia="Times New Roman" w:hAnsi="Times New Roman" w:cs="Times New Roman"/>
          <w:sz w:val="28"/>
          <w:szCs w:val="28"/>
          <w:lang w:eastAsia="ru-RU"/>
        </w:rPr>
        <w:t>;</w:t>
      </w:r>
    </w:p>
    <w:p w14:paraId="08473EC8" w14:textId="77777777" w:rsidR="00436517"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промислова придатність</w:t>
      </w:r>
      <w:r w:rsidR="00436517" w:rsidRPr="00E42DB0">
        <w:rPr>
          <w:rFonts w:ascii="Times New Roman" w:eastAsia="Times New Roman" w:hAnsi="Times New Roman" w:cs="Times New Roman"/>
          <w:sz w:val="28"/>
          <w:szCs w:val="28"/>
          <w:lang w:eastAsia="ru-RU"/>
        </w:rPr>
        <w:t>.</w:t>
      </w:r>
    </w:p>
    <w:p w14:paraId="30404132" w14:textId="77777777" w:rsidR="00536ED2"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3.2.14.1. </w:t>
      </w:r>
      <w:r w:rsidR="00436517" w:rsidRPr="00E42DB0">
        <w:rPr>
          <w:rFonts w:ascii="Times New Roman" w:eastAsia="Times New Roman" w:hAnsi="Times New Roman" w:cs="Times New Roman"/>
          <w:sz w:val="28"/>
          <w:szCs w:val="28"/>
          <w:lang w:eastAsia="ru-RU"/>
        </w:rPr>
        <w:t xml:space="preserve">Новизна. </w:t>
      </w:r>
      <w:r w:rsidRPr="00E42DB0">
        <w:rPr>
          <w:rFonts w:ascii="Times New Roman" w:eastAsia="Times New Roman" w:hAnsi="Times New Roman" w:cs="Times New Roman"/>
          <w:sz w:val="28"/>
          <w:szCs w:val="28"/>
          <w:lang w:eastAsia="ru-RU"/>
        </w:rPr>
        <w:t xml:space="preserve"> </w:t>
      </w:r>
      <w:r w:rsidR="00436517" w:rsidRPr="00E42DB0">
        <w:rPr>
          <w:rFonts w:ascii="Times New Roman" w:eastAsia="Times New Roman" w:hAnsi="Times New Roman" w:cs="Times New Roman"/>
          <w:sz w:val="28"/>
          <w:szCs w:val="28"/>
          <w:lang w:eastAsia="ru-RU"/>
        </w:rPr>
        <w:t xml:space="preserve">Винахід  (корисна модель)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 </w:t>
      </w:r>
    </w:p>
    <w:p w14:paraId="2C11DA08" w14:textId="77777777" w:rsidR="00436517"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3.2.14.2. </w:t>
      </w:r>
      <w:r w:rsidR="00436517" w:rsidRPr="00E42DB0">
        <w:rPr>
          <w:rFonts w:ascii="Times New Roman" w:eastAsia="Times New Roman" w:hAnsi="Times New Roman" w:cs="Times New Roman"/>
          <w:sz w:val="28"/>
          <w:szCs w:val="28"/>
          <w:lang w:eastAsia="ru-RU"/>
        </w:rPr>
        <w:t xml:space="preserve">Рівень техніки включає всі відомості, які стали загальнодоступними у світі до дати подання заявки до </w:t>
      </w:r>
      <w:proofErr w:type="spellStart"/>
      <w:r w:rsidR="00436517" w:rsidRPr="00E42DB0">
        <w:rPr>
          <w:rFonts w:ascii="Times New Roman" w:eastAsia="Times New Roman" w:hAnsi="Times New Roman" w:cs="Times New Roman"/>
          <w:sz w:val="28"/>
          <w:szCs w:val="28"/>
          <w:lang w:eastAsia="ru-RU"/>
        </w:rPr>
        <w:t>Укрпатенту</w:t>
      </w:r>
      <w:proofErr w:type="spellEnd"/>
      <w:r w:rsidR="00436517" w:rsidRPr="00E42DB0">
        <w:rPr>
          <w:rFonts w:ascii="Times New Roman" w:eastAsia="Times New Roman" w:hAnsi="Times New Roman" w:cs="Times New Roman"/>
          <w:sz w:val="28"/>
          <w:szCs w:val="28"/>
          <w:lang w:eastAsia="ru-RU"/>
        </w:rPr>
        <w:t xml:space="preserve"> або, якщо заявлено пріоритет, до дати її пріоритету.  Рівень техніки включає також  міст будь-якої заявки на видачу в Україні патенту (у тому числі міжнародної заявки,  в якій зазначена  Україна)  у тій редакції,  в якій цю заявку було подано. </w:t>
      </w:r>
    </w:p>
    <w:p w14:paraId="43E62798" w14:textId="77777777"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A50904" w:rsidRPr="00E42DB0">
        <w:rPr>
          <w:rFonts w:ascii="Times New Roman" w:eastAsia="Times New Roman" w:hAnsi="Times New Roman" w:cs="Times New Roman"/>
          <w:sz w:val="28"/>
          <w:szCs w:val="28"/>
          <w:lang w:eastAsia="ru-RU"/>
        </w:rPr>
        <w:t xml:space="preserve">3.2.14.3. </w:t>
      </w:r>
      <w:r w:rsidR="0086300D" w:rsidRPr="00E42DB0">
        <w:rPr>
          <w:rFonts w:ascii="Times New Roman" w:eastAsia="Times New Roman" w:hAnsi="Times New Roman" w:cs="Times New Roman"/>
          <w:sz w:val="28"/>
          <w:szCs w:val="28"/>
          <w:lang w:eastAsia="ru-RU"/>
        </w:rPr>
        <w:t>Винахідницьки</w:t>
      </w:r>
      <w:r w:rsidRPr="00E42DB0">
        <w:rPr>
          <w:rFonts w:ascii="Times New Roman" w:eastAsia="Times New Roman" w:hAnsi="Times New Roman" w:cs="Times New Roman"/>
          <w:sz w:val="28"/>
          <w:szCs w:val="28"/>
          <w:lang w:eastAsia="ru-RU"/>
        </w:rPr>
        <w:t xml:space="preserve">й рівень. Винахід має винахідницький рівень, якщо для фахівця він не  є очевидним,  тобто не випливає явно із рівня техніки.   </w:t>
      </w:r>
    </w:p>
    <w:p w14:paraId="6F89BF05" w14:textId="77777777" w:rsidR="00920928"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A50904" w:rsidRPr="00E42DB0">
        <w:rPr>
          <w:rFonts w:ascii="Times New Roman" w:eastAsia="Times New Roman" w:hAnsi="Times New Roman" w:cs="Times New Roman"/>
          <w:sz w:val="28"/>
          <w:szCs w:val="28"/>
          <w:lang w:eastAsia="ru-RU"/>
        </w:rPr>
        <w:t xml:space="preserve">3.2.14.4. </w:t>
      </w:r>
      <w:r w:rsidRPr="00E42DB0">
        <w:rPr>
          <w:rFonts w:ascii="Times New Roman" w:eastAsia="Times New Roman" w:hAnsi="Times New Roman" w:cs="Times New Roman"/>
          <w:sz w:val="28"/>
          <w:szCs w:val="28"/>
          <w:lang w:eastAsia="ru-RU"/>
        </w:rPr>
        <w:t>Промислова придатність. Винахід (корисна модель) визнається промислово  придатним, якщо  його може бути використано у промисловості або в іншій сфері діяльності</w:t>
      </w:r>
      <w:r w:rsidR="005E38DA" w:rsidRPr="00E42DB0">
        <w:rPr>
          <w:rFonts w:ascii="Times New Roman" w:eastAsia="Times New Roman" w:hAnsi="Times New Roman" w:cs="Times New Roman"/>
          <w:sz w:val="28"/>
          <w:szCs w:val="28"/>
          <w:lang w:eastAsia="ru-RU"/>
        </w:rPr>
        <w:t xml:space="preserve"> [5]</w:t>
      </w:r>
      <w:r w:rsidRPr="00E42DB0">
        <w:rPr>
          <w:rFonts w:ascii="Times New Roman" w:eastAsia="Times New Roman" w:hAnsi="Times New Roman" w:cs="Times New Roman"/>
          <w:sz w:val="28"/>
          <w:szCs w:val="28"/>
          <w:lang w:eastAsia="ru-RU"/>
        </w:rPr>
        <w:t xml:space="preserve">. </w:t>
      </w:r>
    </w:p>
    <w:p w14:paraId="127203A0" w14:textId="77777777" w:rsidR="005E38DA" w:rsidRPr="00E42DB0" w:rsidRDefault="005E38D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p>
    <w:p w14:paraId="3B01DEAD" w14:textId="77777777" w:rsidR="00DB160D"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3.2.15</w:t>
      </w:r>
      <w:r w:rsidR="00662492" w:rsidRPr="00E42DB0">
        <w:rPr>
          <w:rFonts w:ascii="Times New Roman" w:eastAsia="Times New Roman" w:hAnsi="Times New Roman" w:cs="Times New Roman"/>
          <w:sz w:val="28"/>
          <w:szCs w:val="28"/>
          <w:lang w:eastAsia="ru-RU"/>
        </w:rPr>
        <w:t xml:space="preserve">. </w:t>
      </w:r>
      <w:r w:rsidR="00DB160D" w:rsidRPr="00E42DB0">
        <w:rPr>
          <w:rFonts w:ascii="Times New Roman" w:eastAsia="Times New Roman" w:hAnsi="Times New Roman" w:cs="Times New Roman"/>
          <w:sz w:val="28"/>
          <w:szCs w:val="28"/>
          <w:lang w:eastAsia="ru-RU"/>
        </w:rPr>
        <w:t>Патентно-інформаційний пошук.</w:t>
      </w:r>
    </w:p>
    <w:p w14:paraId="51C86C9C" w14:textId="77777777" w:rsidR="00F917C3"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3.2.15.1. </w:t>
      </w:r>
      <w:r w:rsidR="0086300D" w:rsidRPr="00E42DB0">
        <w:rPr>
          <w:rFonts w:ascii="Times New Roman" w:eastAsia="Times New Roman" w:hAnsi="Times New Roman" w:cs="Times New Roman"/>
          <w:sz w:val="28"/>
          <w:szCs w:val="28"/>
          <w:lang w:eastAsia="ru-RU"/>
        </w:rPr>
        <w:t>Надалі, з</w:t>
      </w:r>
      <w:r w:rsidR="00920928" w:rsidRPr="00E42DB0">
        <w:rPr>
          <w:rFonts w:ascii="Times New Roman" w:eastAsia="Times New Roman" w:hAnsi="Times New Roman" w:cs="Times New Roman"/>
          <w:sz w:val="28"/>
          <w:szCs w:val="28"/>
          <w:lang w:eastAsia="ru-RU"/>
        </w:rPr>
        <w:t xml:space="preserve"> метою встановлення відповідності наукового результату умовам патентоспроможності, здійснюється </w:t>
      </w:r>
      <w:r w:rsidR="00F917C3" w:rsidRPr="00E42DB0">
        <w:rPr>
          <w:rFonts w:ascii="Times New Roman" w:eastAsia="Times New Roman" w:hAnsi="Times New Roman" w:cs="Times New Roman"/>
          <w:sz w:val="28"/>
          <w:szCs w:val="28"/>
          <w:lang w:eastAsia="ru-RU"/>
        </w:rPr>
        <w:t>патентно-</w:t>
      </w:r>
      <w:r w:rsidR="00920928" w:rsidRPr="00E42DB0">
        <w:rPr>
          <w:rFonts w:ascii="Times New Roman" w:eastAsia="Times New Roman" w:hAnsi="Times New Roman" w:cs="Times New Roman"/>
          <w:sz w:val="28"/>
          <w:szCs w:val="28"/>
          <w:lang w:eastAsia="ru-RU"/>
        </w:rPr>
        <w:lastRenderedPageBreak/>
        <w:t>інформаційний пошук, який спрямований на</w:t>
      </w:r>
      <w:r w:rsidR="00920928" w:rsidRPr="00E42DB0">
        <w:rPr>
          <w:rFonts w:ascii="Times New Roman" w:hAnsi="Times New Roman" w:cs="Times New Roman"/>
          <w:sz w:val="28"/>
          <w:szCs w:val="28"/>
        </w:rPr>
        <w:t xml:space="preserve"> виявлення відповідного рівня техніки для встановлення відповідності об’єкта умові новизни та чи має він  винахідницький рівень.</w:t>
      </w:r>
    </w:p>
    <w:p w14:paraId="10FB8DBE" w14:textId="77777777" w:rsidR="00F917C3"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3.2.15.2. </w:t>
      </w:r>
      <w:r w:rsidR="00F917C3" w:rsidRPr="00E42DB0">
        <w:rPr>
          <w:rFonts w:ascii="Times New Roman" w:hAnsi="Times New Roman" w:cs="Times New Roman"/>
          <w:sz w:val="28"/>
          <w:szCs w:val="28"/>
        </w:rPr>
        <w:t>Патентно-інформаційний пошук виконується, зокрема, і під час проведення патентних досліджень, метою яких є визначення патентної ситуації щодо об’єкта, який розробляється, тобто визначення доцільності та можливості одержання чи надання правової охорони. Також метою патентно-інформаційного пошуку є визначення ситуації щодо використання прав на об’єкти промислової власності в галузі, до якої належить досліджуваний об’єкт, щоб попередити можливе порушення прав інших власників чинних охоронних документів та заявників.</w:t>
      </w:r>
    </w:p>
    <w:p w14:paraId="1D79692C" w14:textId="77777777" w:rsidR="008F6B33"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3.1.15.3. </w:t>
      </w:r>
      <w:r w:rsidR="00920928" w:rsidRPr="00E42DB0">
        <w:rPr>
          <w:rFonts w:ascii="Times New Roman" w:hAnsi="Times New Roman" w:cs="Times New Roman"/>
          <w:sz w:val="28"/>
          <w:szCs w:val="28"/>
        </w:rPr>
        <w:t>Пошук проводиться у спосіб, що дозволяє звести до мінімуму</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 xml:space="preserve">можливість </w:t>
      </w:r>
      <w:proofErr w:type="spellStart"/>
      <w:r w:rsidR="00920928" w:rsidRPr="00E42DB0">
        <w:rPr>
          <w:rFonts w:ascii="Times New Roman" w:hAnsi="Times New Roman" w:cs="Times New Roman"/>
          <w:sz w:val="28"/>
          <w:szCs w:val="28"/>
        </w:rPr>
        <w:t>невиявлення</w:t>
      </w:r>
      <w:proofErr w:type="spellEnd"/>
      <w:r w:rsidR="00920928" w:rsidRPr="00E42DB0">
        <w:rPr>
          <w:rFonts w:ascii="Times New Roman" w:hAnsi="Times New Roman" w:cs="Times New Roman"/>
          <w:sz w:val="28"/>
          <w:szCs w:val="28"/>
        </w:rPr>
        <w:t xml:space="preserve"> релевантного документу. Слід усвідомлювати, що у</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пошуку не завжди можливо досягти максимальної повноти через такі чинники</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як недосконалості будь-якої інформаційно-пошукової системи, а також</w:t>
      </w:r>
      <w:r w:rsidR="0086300D" w:rsidRPr="00E42DB0">
        <w:rPr>
          <w:rFonts w:ascii="Times New Roman" w:hAnsi="Times New Roman" w:cs="Times New Roman"/>
          <w:sz w:val="28"/>
          <w:szCs w:val="28"/>
        </w:rPr>
        <w:t xml:space="preserve"> поглиблений пошук</w:t>
      </w:r>
      <w:r w:rsidR="00920928" w:rsidRPr="00E42DB0">
        <w:rPr>
          <w:rFonts w:ascii="Times New Roman" w:hAnsi="Times New Roman" w:cs="Times New Roman"/>
          <w:sz w:val="28"/>
          <w:szCs w:val="28"/>
        </w:rPr>
        <w:t xml:space="preserve"> може</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бути економічно невигідним,</w:t>
      </w:r>
      <w:r w:rsidR="008F6B33" w:rsidRPr="00E42DB0">
        <w:rPr>
          <w:rFonts w:ascii="Times New Roman" w:hAnsi="Times New Roman" w:cs="Times New Roman"/>
          <w:sz w:val="28"/>
          <w:szCs w:val="28"/>
        </w:rPr>
        <w:t xml:space="preserve"> через вартість інформаційних ресурсів. </w:t>
      </w:r>
    </w:p>
    <w:p w14:paraId="55C48AD5" w14:textId="77777777" w:rsidR="00F917C3" w:rsidRPr="00E42DB0" w:rsidRDefault="00FC5BD9"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sz w:val="28"/>
          <w:szCs w:val="28"/>
          <w:lang w:eastAsia="ru-RU"/>
        </w:rPr>
      </w:pPr>
      <w:r w:rsidRPr="00E42DB0">
        <w:rPr>
          <w:rFonts w:ascii="Times New Roman" w:hAnsi="Times New Roman" w:cs="Times New Roman"/>
          <w:sz w:val="28"/>
          <w:szCs w:val="28"/>
        </w:rPr>
        <w:t>Автор</w:t>
      </w:r>
      <w:r w:rsidR="008F6B33" w:rsidRPr="00E42DB0">
        <w:rPr>
          <w:rFonts w:ascii="Times New Roman" w:hAnsi="Times New Roman" w:cs="Times New Roman"/>
          <w:sz w:val="28"/>
          <w:szCs w:val="28"/>
        </w:rPr>
        <w:t xml:space="preserve"> чи фахівець підрозділу інтелектуальної власності,</w:t>
      </w:r>
      <w:r w:rsidRPr="00E42DB0">
        <w:rPr>
          <w:rFonts w:ascii="Times New Roman" w:hAnsi="Times New Roman" w:cs="Times New Roman"/>
          <w:sz w:val="28"/>
          <w:szCs w:val="28"/>
        </w:rPr>
        <w:t xml:space="preserve"> н</w:t>
      </w:r>
      <w:r w:rsidR="00920928" w:rsidRPr="00E42DB0">
        <w:rPr>
          <w:rFonts w:ascii="Times New Roman" w:hAnsi="Times New Roman" w:cs="Times New Roman"/>
          <w:sz w:val="28"/>
          <w:szCs w:val="28"/>
        </w:rPr>
        <w:t>а основі своїх знань та наявних інформаційно-пошукових</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систем самостійно приймає рішення щодо відкидання груп документів, серед</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яких ймовірність знаходження релевантних документів є незначною</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(наприклад, документи датовані періодом, що передує моменту початку</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 xml:space="preserve">розвитку певної галузі технології). </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 xml:space="preserve">Подібним чином, </w:t>
      </w:r>
      <w:r w:rsidRPr="00E42DB0">
        <w:rPr>
          <w:rFonts w:ascii="Times New Roman" w:hAnsi="Times New Roman" w:cs="Times New Roman"/>
          <w:sz w:val="28"/>
          <w:szCs w:val="28"/>
        </w:rPr>
        <w:t>автор</w:t>
      </w:r>
      <w:r w:rsidR="00920928" w:rsidRPr="00E42DB0">
        <w:rPr>
          <w:rFonts w:ascii="Times New Roman" w:hAnsi="Times New Roman" w:cs="Times New Roman"/>
          <w:sz w:val="28"/>
          <w:szCs w:val="28"/>
        </w:rPr>
        <w:t xml:space="preserve"> може розглядати</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лише один з членів сімейства патентів-аналогів (крім випадків, коли він має</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достатньо вагомі припущення щодо того, що у конкретному випадку є</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відповідні суттєві відмінності у змісті окремих патентів-аналогів одного</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сімейства).</w:t>
      </w:r>
      <w:r w:rsidR="00F917C3" w:rsidRPr="00E42DB0">
        <w:rPr>
          <w:rFonts w:ascii="Times New Roman" w:eastAsia="Times New Roman" w:hAnsi="Times New Roman" w:cs="Times New Roman"/>
          <w:b/>
          <w:bCs/>
          <w:sz w:val="28"/>
          <w:szCs w:val="28"/>
          <w:lang w:eastAsia="ru-RU"/>
        </w:rPr>
        <w:t xml:space="preserve"> </w:t>
      </w:r>
    </w:p>
    <w:p w14:paraId="700F0304" w14:textId="77777777" w:rsidR="00F917C3" w:rsidRPr="00E42DB0" w:rsidRDefault="007365C3"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Cs/>
          <w:sz w:val="28"/>
          <w:szCs w:val="28"/>
          <w:lang w:eastAsia="ru-RU"/>
        </w:rPr>
      </w:pPr>
      <w:r w:rsidRPr="00E42DB0">
        <w:rPr>
          <w:rFonts w:ascii="Times New Roman" w:eastAsia="Times New Roman" w:hAnsi="Times New Roman" w:cs="Times New Roman"/>
          <w:bCs/>
          <w:sz w:val="28"/>
          <w:szCs w:val="28"/>
          <w:lang w:eastAsia="ru-RU"/>
        </w:rPr>
        <w:t>3.2.15</w:t>
      </w:r>
      <w:r w:rsidR="00A50904" w:rsidRPr="00E42DB0">
        <w:rPr>
          <w:rFonts w:ascii="Times New Roman" w:eastAsia="Times New Roman" w:hAnsi="Times New Roman" w:cs="Times New Roman"/>
          <w:bCs/>
          <w:sz w:val="28"/>
          <w:szCs w:val="28"/>
          <w:lang w:eastAsia="ru-RU"/>
        </w:rPr>
        <w:t>.</w:t>
      </w:r>
      <w:r w:rsidRPr="00E42DB0">
        <w:rPr>
          <w:rFonts w:ascii="Times New Roman" w:eastAsia="Times New Roman" w:hAnsi="Times New Roman" w:cs="Times New Roman"/>
          <w:bCs/>
          <w:sz w:val="28"/>
          <w:szCs w:val="28"/>
          <w:lang w:eastAsia="ru-RU"/>
        </w:rPr>
        <w:t xml:space="preserve">4. </w:t>
      </w:r>
      <w:r w:rsidR="00F917C3" w:rsidRPr="00E42DB0">
        <w:rPr>
          <w:rFonts w:ascii="Times New Roman" w:eastAsia="Times New Roman" w:hAnsi="Times New Roman" w:cs="Times New Roman"/>
          <w:bCs/>
          <w:sz w:val="28"/>
          <w:szCs w:val="28"/>
          <w:lang w:eastAsia="ru-RU"/>
        </w:rPr>
        <w:t>Процедура проведення патентно-інформаційного пошуку складається з наступних етапів:</w:t>
      </w:r>
    </w:p>
    <w:p w14:paraId="0AF3910A"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визначення мети проведення дослідження та виду патентного пошуку:</w:t>
      </w:r>
    </w:p>
    <w:p w14:paraId="3D0FE55B"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визначення предмету пошуку;</w:t>
      </w:r>
    </w:p>
    <w:p w14:paraId="25DE9ACB"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lastRenderedPageBreak/>
        <w:t>визначення класифікаційних індексів;</w:t>
      </w:r>
    </w:p>
    <w:p w14:paraId="67E52334"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 xml:space="preserve">визначення </w:t>
      </w:r>
      <w:proofErr w:type="spellStart"/>
      <w:r w:rsidRPr="00E42DB0">
        <w:rPr>
          <w:rFonts w:ascii="Times New Roman" w:eastAsia="Times New Roman" w:hAnsi="Times New Roman" w:cs="Times New Roman"/>
          <w:sz w:val="28"/>
          <w:szCs w:val="28"/>
          <w:lang w:eastAsia="ru-RU"/>
        </w:rPr>
        <w:t>ретроспективності</w:t>
      </w:r>
      <w:proofErr w:type="spellEnd"/>
      <w:r w:rsidRPr="00E42DB0">
        <w:rPr>
          <w:rFonts w:ascii="Times New Roman" w:eastAsia="Times New Roman" w:hAnsi="Times New Roman" w:cs="Times New Roman"/>
          <w:sz w:val="28"/>
          <w:szCs w:val="28"/>
          <w:lang w:eastAsia="ru-RU"/>
        </w:rPr>
        <w:t xml:space="preserve"> пошуку;</w:t>
      </w:r>
    </w:p>
    <w:p w14:paraId="5C846A57"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вибір джерел інформації;</w:t>
      </w:r>
    </w:p>
    <w:p w14:paraId="5EF06D63"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проведення  патентного пошуку по патентному фонд</w:t>
      </w:r>
      <w:r w:rsidR="008F6B33" w:rsidRPr="00E42DB0">
        <w:rPr>
          <w:rFonts w:ascii="Times New Roman" w:eastAsia="Times New Roman" w:hAnsi="Times New Roman" w:cs="Times New Roman"/>
          <w:sz w:val="28"/>
          <w:szCs w:val="28"/>
          <w:lang w:eastAsia="ru-RU"/>
        </w:rPr>
        <w:t>у та електронним базам патентного</w:t>
      </w:r>
      <w:r w:rsidRPr="00E42DB0">
        <w:rPr>
          <w:rFonts w:ascii="Times New Roman" w:eastAsia="Times New Roman" w:hAnsi="Times New Roman" w:cs="Times New Roman"/>
          <w:sz w:val="28"/>
          <w:szCs w:val="28"/>
          <w:lang w:eastAsia="ru-RU"/>
        </w:rPr>
        <w:t xml:space="preserve"> відомств</w:t>
      </w:r>
      <w:r w:rsidR="008F6B33" w:rsidRPr="00E42DB0">
        <w:rPr>
          <w:rFonts w:ascii="Times New Roman" w:eastAsia="Times New Roman" w:hAnsi="Times New Roman" w:cs="Times New Roman"/>
          <w:sz w:val="28"/>
          <w:szCs w:val="28"/>
          <w:lang w:eastAsia="ru-RU"/>
        </w:rPr>
        <w:t>а</w:t>
      </w:r>
      <w:r w:rsidRPr="00E42DB0">
        <w:rPr>
          <w:rFonts w:ascii="Times New Roman" w:eastAsia="Times New Roman" w:hAnsi="Times New Roman" w:cs="Times New Roman"/>
          <w:sz w:val="28"/>
          <w:szCs w:val="28"/>
          <w:lang w:eastAsia="ru-RU"/>
        </w:rPr>
        <w:t xml:space="preserve"> України та</w:t>
      </w:r>
      <w:r w:rsidR="008F6B33" w:rsidRPr="00E42DB0">
        <w:rPr>
          <w:rFonts w:ascii="Times New Roman" w:eastAsia="Times New Roman" w:hAnsi="Times New Roman" w:cs="Times New Roman"/>
          <w:sz w:val="28"/>
          <w:szCs w:val="28"/>
          <w:lang w:eastAsia="ru-RU"/>
        </w:rPr>
        <w:t xml:space="preserve"> відомств</w:t>
      </w:r>
      <w:r w:rsidRPr="00E42DB0">
        <w:rPr>
          <w:rFonts w:ascii="Times New Roman" w:eastAsia="Times New Roman" w:hAnsi="Times New Roman" w:cs="Times New Roman"/>
          <w:sz w:val="28"/>
          <w:szCs w:val="28"/>
          <w:lang w:eastAsia="ru-RU"/>
        </w:rPr>
        <w:t xml:space="preserve"> інших країн;</w:t>
      </w:r>
    </w:p>
    <w:p w14:paraId="48A14A61"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обробка відібраної інформації;</w:t>
      </w:r>
    </w:p>
    <w:p w14:paraId="6EAF35CA"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систематизація та аналіз інформації;</w:t>
      </w:r>
    </w:p>
    <w:p w14:paraId="52AF7C52" w14:textId="77777777"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оформлення результатів пошуку;</w:t>
      </w:r>
    </w:p>
    <w:p w14:paraId="31412C08" w14:textId="77777777" w:rsidR="00FC5BD9" w:rsidRPr="00E42DB0" w:rsidRDefault="007365C3"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bCs/>
          <w:sz w:val="28"/>
          <w:szCs w:val="28"/>
        </w:rPr>
        <w:t>3.2.15</w:t>
      </w:r>
      <w:r w:rsidR="00662492" w:rsidRPr="00E42DB0">
        <w:rPr>
          <w:rFonts w:ascii="Times New Roman" w:hAnsi="Times New Roman" w:cs="Times New Roman"/>
          <w:bCs/>
          <w:sz w:val="28"/>
          <w:szCs w:val="28"/>
        </w:rPr>
        <w:t>.</w:t>
      </w:r>
      <w:r w:rsidRPr="00E42DB0">
        <w:rPr>
          <w:rFonts w:ascii="Times New Roman" w:hAnsi="Times New Roman" w:cs="Times New Roman"/>
          <w:bCs/>
          <w:sz w:val="28"/>
          <w:szCs w:val="28"/>
        </w:rPr>
        <w:t xml:space="preserve">5. </w:t>
      </w:r>
      <w:r w:rsidR="00662492" w:rsidRPr="00E42DB0">
        <w:rPr>
          <w:rFonts w:ascii="Times New Roman" w:hAnsi="Times New Roman" w:cs="Times New Roman"/>
          <w:bCs/>
          <w:sz w:val="28"/>
          <w:szCs w:val="28"/>
        </w:rPr>
        <w:t xml:space="preserve"> </w:t>
      </w:r>
      <w:r w:rsidR="00920928" w:rsidRPr="00E42DB0">
        <w:rPr>
          <w:rFonts w:ascii="Times New Roman" w:hAnsi="Times New Roman" w:cs="Times New Roman"/>
          <w:bCs/>
          <w:sz w:val="28"/>
          <w:szCs w:val="28"/>
        </w:rPr>
        <w:t>Рівень техніки</w:t>
      </w:r>
    </w:p>
    <w:p w14:paraId="2C430B5F" w14:textId="77777777" w:rsidR="00FC5BD9"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Рівень техніки включає всі відомості, які стали загальнодоступними</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у світі </w:t>
      </w:r>
      <w:r w:rsidR="00FC5BD9" w:rsidRPr="00E42DB0">
        <w:rPr>
          <w:rFonts w:ascii="Times New Roman" w:hAnsi="Times New Roman" w:cs="Times New Roman"/>
          <w:sz w:val="28"/>
          <w:szCs w:val="28"/>
        </w:rPr>
        <w:t xml:space="preserve"> на день проведення пошуку</w:t>
      </w:r>
      <w:r w:rsidRPr="00E42DB0">
        <w:rPr>
          <w:rFonts w:ascii="Times New Roman" w:hAnsi="Times New Roman" w:cs="Times New Roman"/>
          <w:sz w:val="28"/>
          <w:szCs w:val="28"/>
        </w:rPr>
        <w:t>.</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Рівень техніки включає також зміст будь-якої заявки на видачу в Україні</w:t>
      </w:r>
      <w:r w:rsidR="00FC5BD9" w:rsidRPr="00E42DB0">
        <w:rPr>
          <w:rFonts w:ascii="Times New Roman" w:hAnsi="Times New Roman" w:cs="Times New Roman"/>
          <w:sz w:val="28"/>
          <w:szCs w:val="28"/>
        </w:rPr>
        <w:t xml:space="preserve"> п</w:t>
      </w:r>
      <w:r w:rsidRPr="00E42DB0">
        <w:rPr>
          <w:rFonts w:ascii="Times New Roman" w:hAnsi="Times New Roman" w:cs="Times New Roman"/>
          <w:sz w:val="28"/>
          <w:szCs w:val="28"/>
        </w:rPr>
        <w:t>атенту (у тому числі міжнародної заявки, в якій зазначена Україна) у тій</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редакції, в якій цю заявку було </w:t>
      </w:r>
      <w:r w:rsidR="00FC5BD9" w:rsidRPr="00E42DB0">
        <w:rPr>
          <w:rFonts w:ascii="Times New Roman" w:hAnsi="Times New Roman" w:cs="Times New Roman"/>
          <w:sz w:val="28"/>
          <w:szCs w:val="28"/>
        </w:rPr>
        <w:t>подано.</w:t>
      </w:r>
    </w:p>
    <w:p w14:paraId="2317F489" w14:textId="77777777" w:rsidR="00FC5BD9"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 обсяг пошуку включають будь-які загальнодоступні документи,</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що містяться у </w:t>
      </w:r>
      <w:r w:rsidR="00FC5BD9" w:rsidRPr="00E42DB0">
        <w:rPr>
          <w:rFonts w:ascii="Times New Roman" w:hAnsi="Times New Roman" w:cs="Times New Roman"/>
          <w:sz w:val="28"/>
          <w:szCs w:val="28"/>
        </w:rPr>
        <w:t xml:space="preserve">доступних автору </w:t>
      </w:r>
      <w:r w:rsidRPr="00E42DB0">
        <w:rPr>
          <w:rFonts w:ascii="Times New Roman" w:hAnsi="Times New Roman" w:cs="Times New Roman"/>
          <w:sz w:val="28"/>
          <w:szCs w:val="28"/>
        </w:rPr>
        <w:t>патентно-інформац</w:t>
      </w:r>
      <w:r w:rsidR="00FC5BD9" w:rsidRPr="00E42DB0">
        <w:rPr>
          <w:rFonts w:ascii="Times New Roman" w:hAnsi="Times New Roman" w:cs="Times New Roman"/>
          <w:sz w:val="28"/>
          <w:szCs w:val="28"/>
        </w:rPr>
        <w:t xml:space="preserve">ійних базах та загальнодоступних джерелах. </w:t>
      </w:r>
    </w:p>
    <w:p w14:paraId="690CE802" w14:textId="77777777" w:rsidR="00FC5BD9" w:rsidRPr="00E42DB0" w:rsidRDefault="00FC5BD9"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 визначенні рівня техніки загальнодоступними вважаються</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відомості, що містяться в джерелі інформації, з яким будь-яка особа може</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ознайомитися самостійно або про зміст якого їй може бути законним шляхом</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повідомлено.</w:t>
      </w:r>
    </w:p>
    <w:p w14:paraId="2F2D966E" w14:textId="77777777" w:rsidR="00FC5BD9"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Інформація в мережі Інтернет може розглядатися як</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загальнодоступна, якщо вона розміщена на веб-ресурсах, у тому числі платних і</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доступ до яких вимагає пароля, які можуть бути знайдені (мають адреса)</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невизначеним колом осіб.</w:t>
      </w:r>
    </w:p>
    <w:p w14:paraId="02F0BD8D" w14:textId="77777777" w:rsidR="00F917C3"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випадку, коли знайдена в мережі Інтернет інформація не містить дати її</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публікації і немає можливості отримання документального підтвердження дати</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розміщення в електронному середовищі знайденого посилання, таку</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інформацію не слід приймати до уваг</w:t>
      </w:r>
      <w:r w:rsidR="00FC5BD9" w:rsidRPr="00E42DB0">
        <w:rPr>
          <w:rFonts w:ascii="Times New Roman" w:hAnsi="Times New Roman" w:cs="Times New Roman"/>
          <w:sz w:val="28"/>
          <w:szCs w:val="28"/>
        </w:rPr>
        <w:t>и</w:t>
      </w:r>
      <w:r w:rsidRPr="00E42DB0">
        <w:rPr>
          <w:rFonts w:ascii="Times New Roman" w:hAnsi="Times New Roman" w:cs="Times New Roman"/>
          <w:sz w:val="28"/>
          <w:szCs w:val="28"/>
        </w:rPr>
        <w:t>.</w:t>
      </w:r>
    </w:p>
    <w:p w14:paraId="68A4778D" w14:textId="77777777" w:rsidR="00F917C3" w:rsidRPr="00E42DB0" w:rsidRDefault="007365C3"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bCs/>
          <w:sz w:val="28"/>
          <w:szCs w:val="28"/>
        </w:rPr>
        <w:t>3.2.15</w:t>
      </w:r>
      <w:r w:rsidR="00662492" w:rsidRPr="00E42DB0">
        <w:rPr>
          <w:rFonts w:ascii="Times New Roman" w:hAnsi="Times New Roman" w:cs="Times New Roman"/>
          <w:bCs/>
          <w:sz w:val="28"/>
          <w:szCs w:val="28"/>
        </w:rPr>
        <w:t>.</w:t>
      </w:r>
      <w:r w:rsidRPr="00E42DB0">
        <w:rPr>
          <w:rFonts w:ascii="Times New Roman" w:hAnsi="Times New Roman" w:cs="Times New Roman"/>
          <w:bCs/>
          <w:sz w:val="28"/>
          <w:szCs w:val="28"/>
        </w:rPr>
        <w:t xml:space="preserve">6. </w:t>
      </w:r>
      <w:r w:rsidR="00662492" w:rsidRPr="00E42DB0">
        <w:rPr>
          <w:rFonts w:ascii="Times New Roman" w:hAnsi="Times New Roman" w:cs="Times New Roman"/>
          <w:bCs/>
          <w:sz w:val="28"/>
          <w:szCs w:val="28"/>
        </w:rPr>
        <w:t xml:space="preserve"> </w:t>
      </w:r>
      <w:r w:rsidR="00920928" w:rsidRPr="00E42DB0">
        <w:rPr>
          <w:rFonts w:ascii="Times New Roman" w:hAnsi="Times New Roman" w:cs="Times New Roman"/>
          <w:bCs/>
          <w:sz w:val="28"/>
          <w:szCs w:val="28"/>
        </w:rPr>
        <w:t>Предмет пошуку</w:t>
      </w:r>
    </w:p>
    <w:p w14:paraId="088B584F" w14:textId="77777777" w:rsidR="00920928"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Для визначення предмету пошуку за основу беруть </w:t>
      </w:r>
      <w:r w:rsidR="00F917C3" w:rsidRPr="00E42DB0">
        <w:rPr>
          <w:rFonts w:ascii="Times New Roman" w:hAnsi="Times New Roman" w:cs="Times New Roman"/>
          <w:sz w:val="28"/>
          <w:szCs w:val="28"/>
        </w:rPr>
        <w:t>основні пункти</w:t>
      </w:r>
      <w:r w:rsidR="008F6B33" w:rsidRPr="00E42DB0">
        <w:rPr>
          <w:rFonts w:ascii="Times New Roman" w:hAnsi="Times New Roman" w:cs="Times New Roman"/>
          <w:sz w:val="28"/>
          <w:szCs w:val="28"/>
        </w:rPr>
        <w:t xml:space="preserve"> </w:t>
      </w:r>
      <w:r w:rsidR="008F6B33" w:rsidRPr="00E42DB0">
        <w:rPr>
          <w:rFonts w:ascii="Times New Roman" w:hAnsi="Times New Roman" w:cs="Times New Roman"/>
          <w:sz w:val="28"/>
          <w:szCs w:val="28"/>
        </w:rPr>
        <w:lastRenderedPageBreak/>
        <w:t>майбутньої формули винаходу</w:t>
      </w:r>
      <w:r w:rsidR="00F917C3"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Предмет пошуку не має бути обмежений буквальним</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формулюванням </w:t>
      </w:r>
      <w:r w:rsidR="00F917C3" w:rsidRPr="00E42DB0">
        <w:rPr>
          <w:rFonts w:ascii="Times New Roman" w:hAnsi="Times New Roman" w:cs="Times New Roman"/>
          <w:sz w:val="28"/>
          <w:szCs w:val="28"/>
        </w:rPr>
        <w:t xml:space="preserve">об’єкту, </w:t>
      </w:r>
      <w:r w:rsidRPr="00E42DB0">
        <w:rPr>
          <w:rFonts w:ascii="Times New Roman" w:hAnsi="Times New Roman" w:cs="Times New Roman"/>
          <w:sz w:val="28"/>
          <w:szCs w:val="28"/>
        </w:rPr>
        <w:t>при цьому</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необхідно</w:t>
      </w:r>
      <w:r w:rsidR="00155E6F" w:rsidRPr="00E42DB0">
        <w:rPr>
          <w:rFonts w:ascii="Times New Roman" w:hAnsi="Times New Roman" w:cs="Times New Roman"/>
          <w:sz w:val="28"/>
          <w:szCs w:val="28"/>
        </w:rPr>
        <w:t xml:space="preserve"> формулювати об’єкт таким, щоб не виходити за межі </w:t>
      </w:r>
      <w:r w:rsidR="008F6B33" w:rsidRPr="00E42DB0">
        <w:rPr>
          <w:rFonts w:ascii="Times New Roman" w:hAnsi="Times New Roman" w:cs="Times New Roman"/>
          <w:sz w:val="28"/>
          <w:szCs w:val="28"/>
        </w:rPr>
        <w:t xml:space="preserve">формули </w:t>
      </w:r>
      <w:r w:rsidR="00155E6F" w:rsidRPr="00E42DB0">
        <w:rPr>
          <w:rFonts w:ascii="Times New Roman" w:hAnsi="Times New Roman" w:cs="Times New Roman"/>
          <w:sz w:val="28"/>
          <w:szCs w:val="28"/>
        </w:rPr>
        <w:t xml:space="preserve">наукового результату.  </w:t>
      </w:r>
      <w:r w:rsidRPr="00E42DB0">
        <w:rPr>
          <w:rFonts w:ascii="Times New Roman" w:hAnsi="Times New Roman" w:cs="Times New Roman"/>
          <w:sz w:val="28"/>
          <w:szCs w:val="28"/>
        </w:rPr>
        <w:t xml:space="preserve">Інтерпретуючи </w:t>
      </w:r>
      <w:r w:rsidR="00155E6F" w:rsidRPr="00E42DB0">
        <w:rPr>
          <w:rFonts w:ascii="Times New Roman" w:hAnsi="Times New Roman" w:cs="Times New Roman"/>
          <w:sz w:val="28"/>
          <w:szCs w:val="28"/>
        </w:rPr>
        <w:t xml:space="preserve">результат </w:t>
      </w:r>
      <w:r w:rsidRPr="00E42DB0">
        <w:rPr>
          <w:rFonts w:ascii="Times New Roman" w:hAnsi="Times New Roman" w:cs="Times New Roman"/>
          <w:sz w:val="28"/>
          <w:szCs w:val="28"/>
        </w:rPr>
        <w:t xml:space="preserve"> для цілей пошуку слід також враховувати</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відомий рівень техніки щодо технічних характеристик, які є добре відомими</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еквівалентами технічних характеристик </w:t>
      </w:r>
      <w:r w:rsidR="00155E6F" w:rsidRPr="00E42DB0">
        <w:rPr>
          <w:rFonts w:ascii="Times New Roman" w:hAnsi="Times New Roman" w:cs="Times New Roman"/>
          <w:sz w:val="28"/>
          <w:szCs w:val="28"/>
        </w:rPr>
        <w:t>об’єкту, відносно якого здійснюється пошук</w:t>
      </w:r>
      <w:r w:rsidRPr="00E42DB0">
        <w:rPr>
          <w:rFonts w:ascii="Times New Roman" w:hAnsi="Times New Roman" w:cs="Times New Roman"/>
          <w:sz w:val="28"/>
          <w:szCs w:val="28"/>
        </w:rPr>
        <w:t>.</w:t>
      </w:r>
      <w:r w:rsidR="00155E6F" w:rsidRPr="00E42DB0">
        <w:rPr>
          <w:rFonts w:ascii="Times New Roman" w:hAnsi="Times New Roman" w:cs="Times New Roman"/>
          <w:sz w:val="28"/>
          <w:szCs w:val="28"/>
        </w:rPr>
        <w:t xml:space="preserve">  Пошук проводиться </w:t>
      </w:r>
      <w:r w:rsidRPr="00E42DB0">
        <w:rPr>
          <w:rFonts w:ascii="Times New Roman" w:hAnsi="Times New Roman" w:cs="Times New Roman"/>
          <w:sz w:val="28"/>
          <w:szCs w:val="28"/>
        </w:rPr>
        <w:t xml:space="preserve">виходячи </w:t>
      </w:r>
      <w:r w:rsidR="008F6B33" w:rsidRPr="00E42DB0">
        <w:rPr>
          <w:rFonts w:ascii="Times New Roman" w:hAnsi="Times New Roman" w:cs="Times New Roman"/>
          <w:sz w:val="28"/>
          <w:szCs w:val="28"/>
        </w:rPr>
        <w:t>і</w:t>
      </w:r>
      <w:r w:rsidRPr="00E42DB0">
        <w:rPr>
          <w:rFonts w:ascii="Times New Roman" w:hAnsi="Times New Roman" w:cs="Times New Roman"/>
          <w:sz w:val="28"/>
          <w:szCs w:val="28"/>
        </w:rPr>
        <w:t>з суті</w:t>
      </w:r>
      <w:r w:rsidR="00155E6F" w:rsidRPr="00E42DB0">
        <w:rPr>
          <w:rFonts w:ascii="Times New Roman" w:hAnsi="Times New Roman" w:cs="Times New Roman"/>
          <w:sz w:val="28"/>
          <w:szCs w:val="28"/>
        </w:rPr>
        <w:t xml:space="preserve"> об’єкта. </w:t>
      </w:r>
    </w:p>
    <w:p w14:paraId="64C79162" w14:textId="77777777" w:rsidR="00155E6F"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пристрій</w:t>
      </w:r>
      <w:r w:rsidRPr="00E42DB0">
        <w:rPr>
          <w:rFonts w:ascii="Times New Roman" w:hAnsi="Times New Roman" w:cs="Times New Roman"/>
          <w:sz w:val="28"/>
          <w:szCs w:val="28"/>
        </w:rPr>
        <w:t>, то предметами пошуку можуть</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бути, зокрема:</w:t>
      </w:r>
    </w:p>
    <w:p w14:paraId="57214FC4"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ристрій в цілому (загальна компоновка, принципова схема);</w:t>
      </w:r>
    </w:p>
    <w:p w14:paraId="33FDF303"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узли, деталі та інші елементи (форма виконання, зокрема, геометрична</w:t>
      </w:r>
      <w:r w:rsidRPr="00E42DB0">
        <w:rPr>
          <w:rFonts w:ascii="Times New Roman" w:hAnsi="Times New Roman" w:cs="Times New Roman"/>
          <w:sz w:val="28"/>
          <w:szCs w:val="28"/>
        </w:rPr>
        <w:t xml:space="preserve"> ф</w:t>
      </w:r>
      <w:r w:rsidR="00920928" w:rsidRPr="00E42DB0">
        <w:rPr>
          <w:rFonts w:ascii="Times New Roman" w:hAnsi="Times New Roman" w:cs="Times New Roman"/>
          <w:sz w:val="28"/>
          <w:szCs w:val="28"/>
        </w:rPr>
        <w:t>орма;</w:t>
      </w:r>
    </w:p>
    <w:p w14:paraId="306087A4"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ф</w:t>
      </w:r>
      <w:r w:rsidR="00920928" w:rsidRPr="00E42DB0">
        <w:rPr>
          <w:rFonts w:ascii="Times New Roman" w:hAnsi="Times New Roman" w:cs="Times New Roman"/>
          <w:sz w:val="28"/>
          <w:szCs w:val="28"/>
        </w:rPr>
        <w:t>орма виконання зв'язку між елементами;</w:t>
      </w:r>
    </w:p>
    <w:p w14:paraId="02407859"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араметри та інші характеристики елементів та їх взаємозв'язок;</w:t>
      </w:r>
    </w:p>
    <w:p w14:paraId="7E5592AB"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м</w:t>
      </w:r>
      <w:r w:rsidR="00920928" w:rsidRPr="00E42DB0">
        <w:rPr>
          <w:rFonts w:ascii="Times New Roman" w:hAnsi="Times New Roman" w:cs="Times New Roman"/>
          <w:sz w:val="28"/>
          <w:szCs w:val="28"/>
        </w:rPr>
        <w:t>атеріали (речовини), що використовуються для виготовлення</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пристрою в цілому або його окремих елементів;</w:t>
      </w:r>
    </w:p>
    <w:p w14:paraId="33E8AE00"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середовище</w:t>
      </w:r>
      <w:r w:rsidR="00920928" w:rsidRPr="00E42DB0">
        <w:rPr>
          <w:rFonts w:ascii="Times New Roman" w:hAnsi="Times New Roman" w:cs="Times New Roman"/>
          <w:sz w:val="28"/>
          <w:szCs w:val="28"/>
        </w:rPr>
        <w:t>, що виконує функцію елемента;</w:t>
      </w:r>
    </w:p>
    <w:p w14:paraId="0067F492"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ринцип (спосіб) роботи пристрою;</w:t>
      </w:r>
    </w:p>
    <w:p w14:paraId="2F1E2BDA" w14:textId="77777777"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т</w:t>
      </w:r>
      <w:r w:rsidR="00920928" w:rsidRPr="00E42DB0">
        <w:rPr>
          <w:rFonts w:ascii="Times New Roman" w:hAnsi="Times New Roman" w:cs="Times New Roman"/>
          <w:sz w:val="28"/>
          <w:szCs w:val="28"/>
        </w:rPr>
        <w:t>ехнологія виготовлення пристрою;</w:t>
      </w:r>
    </w:p>
    <w:p w14:paraId="3385277C" w14:textId="77777777" w:rsidR="00920928"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w:t>
      </w:r>
      <w:r w:rsidR="00920928" w:rsidRPr="00E42DB0">
        <w:rPr>
          <w:rFonts w:ascii="Times New Roman" w:hAnsi="Times New Roman" w:cs="Times New Roman"/>
          <w:sz w:val="28"/>
          <w:szCs w:val="28"/>
        </w:rPr>
        <w:t>бласті можливого застосування.</w:t>
      </w:r>
    </w:p>
    <w:p w14:paraId="16488762" w14:textId="77777777" w:rsidR="00155E6F"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речовина</w:t>
      </w:r>
      <w:r w:rsidRPr="00E42DB0">
        <w:rPr>
          <w:rFonts w:ascii="Times New Roman" w:hAnsi="Times New Roman" w:cs="Times New Roman"/>
          <w:sz w:val="28"/>
          <w:szCs w:val="28"/>
        </w:rPr>
        <w:t>, то предметами пошуку можуть</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бути, зокрема:</w:t>
      </w:r>
    </w:p>
    <w:p w14:paraId="777E6B14" w14:textId="77777777"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сама речовина (її якісний та</w:t>
      </w:r>
      <w:r w:rsidR="00920928" w:rsidRPr="00E42DB0">
        <w:rPr>
          <w:rFonts w:ascii="Times New Roman" w:hAnsi="Times New Roman" w:cs="Times New Roman"/>
          <w:sz w:val="28"/>
          <w:szCs w:val="28"/>
        </w:rPr>
        <w:t xml:space="preserve"> кількісний склад);</w:t>
      </w:r>
    </w:p>
    <w:p w14:paraId="47DECC1C" w14:textId="77777777"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клад композиції;</w:t>
      </w:r>
    </w:p>
    <w:p w14:paraId="4949331A" w14:textId="77777777"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труктура інгредієнтів композиції;</w:t>
      </w:r>
    </w:p>
    <w:p w14:paraId="183A39A0" w14:textId="77777777"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ф</w:t>
      </w:r>
      <w:r w:rsidR="00920928" w:rsidRPr="00E42DB0">
        <w:rPr>
          <w:rFonts w:ascii="Times New Roman" w:hAnsi="Times New Roman" w:cs="Times New Roman"/>
          <w:sz w:val="28"/>
          <w:szCs w:val="28"/>
        </w:rPr>
        <w:t>ізико-хімічні та інші характеристики, що дозволяють відрізнити дану</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 xml:space="preserve">речовину від інших (для хімічних </w:t>
      </w:r>
      <w:proofErr w:type="spellStart"/>
      <w:r w:rsidR="00920928" w:rsidRPr="00E42DB0">
        <w:rPr>
          <w:rFonts w:ascii="Times New Roman" w:hAnsi="Times New Roman" w:cs="Times New Roman"/>
          <w:sz w:val="28"/>
          <w:szCs w:val="28"/>
        </w:rPr>
        <w:t>сполук</w:t>
      </w:r>
      <w:proofErr w:type="spellEnd"/>
      <w:r w:rsidR="00920928" w:rsidRPr="00E42DB0">
        <w:rPr>
          <w:rFonts w:ascii="Times New Roman" w:hAnsi="Times New Roman" w:cs="Times New Roman"/>
          <w:sz w:val="28"/>
          <w:szCs w:val="28"/>
        </w:rPr>
        <w:t xml:space="preserve"> з невстановленою структурою і</w:t>
      </w:r>
      <w:r w:rsidR="009B35E4"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композицій невстановленого складу);</w:t>
      </w:r>
    </w:p>
    <w:p w14:paraId="0CC1660D" w14:textId="77777777" w:rsidR="009B35E4" w:rsidRPr="00E42DB0" w:rsidRDefault="009B35E4"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посіб отримання речовини;</w:t>
      </w:r>
    </w:p>
    <w:p w14:paraId="7274B9AA" w14:textId="77777777" w:rsidR="009B35E4" w:rsidRPr="00E42DB0" w:rsidRDefault="009B35E4"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ихідні матеріали;</w:t>
      </w:r>
    </w:p>
    <w:p w14:paraId="0303B0C3" w14:textId="77777777" w:rsidR="00920928" w:rsidRPr="00E42DB0" w:rsidRDefault="009B35E4"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w:t>
      </w:r>
      <w:r w:rsidR="00920928" w:rsidRPr="00E42DB0">
        <w:rPr>
          <w:rFonts w:ascii="Times New Roman" w:hAnsi="Times New Roman" w:cs="Times New Roman"/>
          <w:sz w:val="28"/>
          <w:szCs w:val="28"/>
        </w:rPr>
        <w:t>бласті можливого застосування.</w:t>
      </w:r>
    </w:p>
    <w:p w14:paraId="3FA0E203" w14:textId="77777777" w:rsidR="009B35E4"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Предметами пошуку для нуклеїнових кислот можуть бути послідовність</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lastRenderedPageBreak/>
        <w:t>нуклеотидів, послідовність нуклеотидів, комплементарна відомій по всій</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довжині або послідовність, пов'язана з відомою </w:t>
      </w:r>
      <w:proofErr w:type="spellStart"/>
      <w:r w:rsidRPr="00E42DB0">
        <w:rPr>
          <w:rFonts w:ascii="Times New Roman" w:hAnsi="Times New Roman" w:cs="Times New Roman"/>
          <w:sz w:val="28"/>
          <w:szCs w:val="28"/>
        </w:rPr>
        <w:t>виродженістю</w:t>
      </w:r>
      <w:proofErr w:type="spellEnd"/>
      <w:r w:rsidRPr="00E42DB0">
        <w:rPr>
          <w:rFonts w:ascii="Times New Roman" w:hAnsi="Times New Roman" w:cs="Times New Roman"/>
          <w:sz w:val="28"/>
          <w:szCs w:val="28"/>
        </w:rPr>
        <w:t xml:space="preserve"> генетичного</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коду.</w:t>
      </w:r>
      <w:r w:rsidR="009B35E4" w:rsidRPr="00E42DB0">
        <w:rPr>
          <w:rFonts w:ascii="Times New Roman" w:hAnsi="Times New Roman" w:cs="Times New Roman"/>
          <w:sz w:val="28"/>
          <w:szCs w:val="28"/>
        </w:rPr>
        <w:t xml:space="preserve">  П</w:t>
      </w:r>
      <w:r w:rsidRPr="00E42DB0">
        <w:rPr>
          <w:rFonts w:ascii="Times New Roman" w:hAnsi="Times New Roman" w:cs="Times New Roman"/>
          <w:sz w:val="28"/>
          <w:szCs w:val="28"/>
        </w:rPr>
        <w:t>редметами пошуку для білків можуть бути послідовність амінокислот</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або послідовність нуклеотидів, яка кодує білок.</w:t>
      </w:r>
    </w:p>
    <w:p w14:paraId="1A0B5746" w14:textId="77777777" w:rsidR="009B35E4"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штам мікроорганізму</w:t>
      </w:r>
      <w:r w:rsidRPr="00E42DB0">
        <w:rPr>
          <w:rFonts w:ascii="Times New Roman" w:hAnsi="Times New Roman" w:cs="Times New Roman"/>
          <w:sz w:val="28"/>
          <w:szCs w:val="28"/>
        </w:rPr>
        <w:t>, то предметами пошуку</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можуть бути, зокрема:</w:t>
      </w:r>
    </w:p>
    <w:p w14:paraId="401FDC2A" w14:textId="77777777"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оходження штаму (джерело виділення, родовід);</w:t>
      </w:r>
    </w:p>
    <w:p w14:paraId="214E18E4" w14:textId="77777777"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ризначення штаму;</w:t>
      </w:r>
    </w:p>
    <w:p w14:paraId="4C1DB04E" w14:textId="77777777" w:rsidR="009B35E4" w:rsidRPr="00E42DB0" w:rsidRDefault="00FF50CC"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властивості</w:t>
      </w:r>
      <w:r w:rsidR="00920928" w:rsidRPr="00E42DB0">
        <w:rPr>
          <w:rFonts w:ascii="Times New Roman" w:hAnsi="Times New Roman" w:cs="Times New Roman"/>
          <w:sz w:val="28"/>
          <w:szCs w:val="28"/>
        </w:rPr>
        <w:t>, характеристики штаму або виділеного ним продукту, що</w:t>
      </w:r>
      <w:r w:rsidR="009B35E4"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дозволяють використовувати винахід у певній галузі;</w:t>
      </w:r>
    </w:p>
    <w:p w14:paraId="2A017322" w14:textId="77777777"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proofErr w:type="spellStart"/>
      <w:r w:rsidRPr="00E42DB0">
        <w:rPr>
          <w:rFonts w:ascii="Times New Roman" w:hAnsi="Times New Roman" w:cs="Times New Roman"/>
          <w:sz w:val="28"/>
          <w:szCs w:val="28"/>
        </w:rPr>
        <w:t>г</w:t>
      </w:r>
      <w:r w:rsidR="00920928" w:rsidRPr="00E42DB0">
        <w:rPr>
          <w:rFonts w:ascii="Times New Roman" w:hAnsi="Times New Roman" w:cs="Times New Roman"/>
          <w:sz w:val="28"/>
          <w:szCs w:val="28"/>
        </w:rPr>
        <w:t>ено</w:t>
      </w:r>
      <w:proofErr w:type="spellEnd"/>
      <w:r w:rsidR="00920928" w:rsidRPr="00E42DB0">
        <w:rPr>
          <w:rFonts w:ascii="Times New Roman" w:hAnsi="Times New Roman" w:cs="Times New Roman"/>
          <w:sz w:val="28"/>
          <w:szCs w:val="28"/>
        </w:rPr>
        <w:t xml:space="preserve">-і </w:t>
      </w:r>
      <w:proofErr w:type="spellStart"/>
      <w:r w:rsidR="00920928" w:rsidRPr="00E42DB0">
        <w:rPr>
          <w:rFonts w:ascii="Times New Roman" w:hAnsi="Times New Roman" w:cs="Times New Roman"/>
          <w:sz w:val="28"/>
          <w:szCs w:val="28"/>
        </w:rPr>
        <w:t>хемотаксономіческая</w:t>
      </w:r>
      <w:proofErr w:type="spellEnd"/>
      <w:r w:rsidR="00920928" w:rsidRPr="00E42DB0">
        <w:rPr>
          <w:rFonts w:ascii="Times New Roman" w:hAnsi="Times New Roman" w:cs="Times New Roman"/>
          <w:sz w:val="28"/>
          <w:szCs w:val="28"/>
        </w:rPr>
        <w:t xml:space="preserve"> характеристики;</w:t>
      </w:r>
    </w:p>
    <w:p w14:paraId="14AAAE2E" w14:textId="77777777"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м</w:t>
      </w:r>
      <w:r w:rsidR="00920928" w:rsidRPr="00E42DB0">
        <w:rPr>
          <w:rFonts w:ascii="Times New Roman" w:hAnsi="Times New Roman" w:cs="Times New Roman"/>
          <w:sz w:val="28"/>
          <w:szCs w:val="28"/>
        </w:rPr>
        <w:t xml:space="preserve">орфологічна, фізіологічна (у тому числі </w:t>
      </w:r>
      <w:proofErr w:type="spellStart"/>
      <w:r w:rsidR="00920928" w:rsidRPr="00E42DB0">
        <w:rPr>
          <w:rFonts w:ascii="Times New Roman" w:hAnsi="Times New Roman" w:cs="Times New Roman"/>
          <w:sz w:val="28"/>
          <w:szCs w:val="28"/>
        </w:rPr>
        <w:t>культуральна</w:t>
      </w:r>
      <w:proofErr w:type="spellEnd"/>
      <w:r w:rsidR="00920928"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характеристики;</w:t>
      </w:r>
    </w:p>
    <w:p w14:paraId="72E8D17B" w14:textId="77777777"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б</w:t>
      </w:r>
      <w:r w:rsidR="00920928" w:rsidRPr="00E42DB0">
        <w:rPr>
          <w:rFonts w:ascii="Times New Roman" w:hAnsi="Times New Roman" w:cs="Times New Roman"/>
          <w:sz w:val="28"/>
          <w:szCs w:val="28"/>
        </w:rPr>
        <w:t>іотехнологічна характеристика (умови культивування, назва та</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властивості корисної речовини, що виділяється штамом; рівень активності</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(продуктивності);</w:t>
      </w:r>
    </w:p>
    <w:p w14:paraId="68B9536B" w14:textId="77777777"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ірулентність, антигенна структура, серологічні властивості (для штамів</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мікроорганізмів медичного та ветеринарного призначення);</w:t>
      </w:r>
    </w:p>
    <w:p w14:paraId="28C213E7" w14:textId="77777777" w:rsidR="00920928"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ринцип гібридизації (для штамів гібридних мікроорганізмів).</w:t>
      </w:r>
    </w:p>
    <w:p w14:paraId="38824B34" w14:textId="77777777" w:rsidR="009B35E4"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спосіб (технологічний процес),</w:t>
      </w:r>
      <w:r w:rsidRPr="00E42DB0">
        <w:rPr>
          <w:rFonts w:ascii="Times New Roman" w:hAnsi="Times New Roman" w:cs="Times New Roman"/>
          <w:sz w:val="28"/>
          <w:szCs w:val="28"/>
        </w:rPr>
        <w:t xml:space="preserve"> то предметами</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пошуку можуть бути:</w:t>
      </w:r>
    </w:p>
    <w:p w14:paraId="798BCBE6"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посіб (технологічний процес) в цілому;</w:t>
      </w:r>
    </w:p>
    <w:p w14:paraId="031A37BC"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й</w:t>
      </w:r>
      <w:r w:rsidR="00920928" w:rsidRPr="00E42DB0">
        <w:rPr>
          <w:rFonts w:ascii="Times New Roman" w:hAnsi="Times New Roman" w:cs="Times New Roman"/>
          <w:sz w:val="28"/>
          <w:szCs w:val="28"/>
        </w:rPr>
        <w:t>ого етапи;</w:t>
      </w:r>
    </w:p>
    <w:p w14:paraId="1FD8E078"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ихідні продукти (сировина, реагенти, каталізатори);</w:t>
      </w:r>
    </w:p>
    <w:p w14:paraId="5E2825C6"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роміжні продукти і способи їх отримання;</w:t>
      </w:r>
    </w:p>
    <w:p w14:paraId="453E0707"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w:t>
      </w:r>
      <w:r w:rsidR="00920928" w:rsidRPr="00E42DB0">
        <w:rPr>
          <w:rFonts w:ascii="Times New Roman" w:hAnsi="Times New Roman" w:cs="Times New Roman"/>
          <w:sz w:val="28"/>
          <w:szCs w:val="28"/>
        </w:rPr>
        <w:t>інцеві продукти і сфери їх застосування;</w:t>
      </w:r>
    </w:p>
    <w:p w14:paraId="77A0792C"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w:t>
      </w:r>
      <w:r w:rsidR="00920928" w:rsidRPr="00E42DB0">
        <w:rPr>
          <w:rFonts w:ascii="Times New Roman" w:hAnsi="Times New Roman" w:cs="Times New Roman"/>
          <w:sz w:val="28"/>
          <w:szCs w:val="28"/>
        </w:rPr>
        <w:t>бладнання, на базі якого реалізується даний спосіб;</w:t>
      </w:r>
    </w:p>
    <w:p w14:paraId="625580D2"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у</w:t>
      </w:r>
      <w:r w:rsidR="00920928" w:rsidRPr="00E42DB0">
        <w:rPr>
          <w:rFonts w:ascii="Times New Roman" w:hAnsi="Times New Roman" w:cs="Times New Roman"/>
          <w:sz w:val="28"/>
          <w:szCs w:val="28"/>
        </w:rPr>
        <w:t>мови здійснення дій, режим;</w:t>
      </w:r>
    </w:p>
    <w:p w14:paraId="053BF19A" w14:textId="77777777"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ш</w:t>
      </w:r>
      <w:r w:rsidR="00920928" w:rsidRPr="00E42DB0">
        <w:rPr>
          <w:rFonts w:ascii="Times New Roman" w:hAnsi="Times New Roman" w:cs="Times New Roman"/>
          <w:sz w:val="28"/>
          <w:szCs w:val="28"/>
        </w:rPr>
        <w:t>тами мікроорганізмів;</w:t>
      </w:r>
    </w:p>
    <w:p w14:paraId="67B05757" w14:textId="77777777" w:rsidR="00920928"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л</w:t>
      </w:r>
      <w:r w:rsidR="00920928" w:rsidRPr="00E42DB0">
        <w:rPr>
          <w:rFonts w:ascii="Times New Roman" w:hAnsi="Times New Roman" w:cs="Times New Roman"/>
          <w:sz w:val="28"/>
          <w:szCs w:val="28"/>
        </w:rPr>
        <w:t>інії клітин рослин і тварин.</w:t>
      </w:r>
    </w:p>
    <w:p w14:paraId="73139FDC" w14:textId="77777777" w:rsidR="00920928"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 xml:space="preserve">Уточнений предмет пошуку </w:t>
      </w:r>
      <w:proofErr w:type="spellStart"/>
      <w:r w:rsidRPr="00E42DB0">
        <w:rPr>
          <w:rFonts w:ascii="Times New Roman" w:hAnsi="Times New Roman" w:cs="Times New Roman"/>
          <w:sz w:val="28"/>
          <w:szCs w:val="28"/>
        </w:rPr>
        <w:t>визначаться</w:t>
      </w:r>
      <w:proofErr w:type="spellEnd"/>
      <w:r w:rsidRPr="00E42DB0">
        <w:rPr>
          <w:rFonts w:ascii="Times New Roman" w:hAnsi="Times New Roman" w:cs="Times New Roman"/>
          <w:sz w:val="28"/>
          <w:szCs w:val="28"/>
        </w:rPr>
        <w:t xml:space="preserve"> у процесі проведення пошуку</w:t>
      </w:r>
      <w:r w:rsidR="005E38DA" w:rsidRPr="00E42DB0">
        <w:rPr>
          <w:rFonts w:ascii="Times New Roman" w:hAnsi="Times New Roman" w:cs="Times New Roman"/>
          <w:sz w:val="28"/>
          <w:szCs w:val="28"/>
        </w:rPr>
        <w:t xml:space="preserve"> [13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14:paraId="52E8B368" w14:textId="77777777" w:rsidR="009B35E4" w:rsidRPr="00E42DB0" w:rsidRDefault="007365C3" w:rsidP="00C72C29">
      <w:pPr>
        <w:autoSpaceDE w:val="0"/>
        <w:autoSpaceDN w:val="0"/>
        <w:adjustRightInd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 xml:space="preserve">3.2.15.7. </w:t>
      </w:r>
      <w:r w:rsidR="00920928" w:rsidRPr="00E42DB0">
        <w:rPr>
          <w:rFonts w:ascii="Times New Roman" w:hAnsi="Times New Roman" w:cs="Times New Roman"/>
          <w:bCs/>
          <w:sz w:val="28"/>
          <w:szCs w:val="28"/>
        </w:rPr>
        <w:t>Галузь пошуку</w:t>
      </w:r>
    </w:p>
    <w:p w14:paraId="4437799E" w14:textId="77777777" w:rsidR="00920928"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Галуззю пошуку є сфери науки і техніки, з якими даний об'єкт</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найбільш тісно пов'язаний. Інформаційний пошук повинен охоплювати всі</w:t>
      </w:r>
      <w:r w:rsidR="008F6B33"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релевантні предмету пошуку сфери науки і техніки, тобто мають найбільш</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близький до нього відношення.</w:t>
      </w:r>
      <w:r w:rsidR="009B35E4" w:rsidRPr="00E42DB0">
        <w:rPr>
          <w:rFonts w:ascii="Times New Roman" w:hAnsi="Times New Roman" w:cs="Times New Roman"/>
          <w:sz w:val="28"/>
          <w:szCs w:val="28"/>
        </w:rPr>
        <w:t xml:space="preserve"> </w:t>
      </w:r>
      <w:r w:rsidR="008F6B33"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Галузь пошуку визначається до проведення пошуку і </w:t>
      </w:r>
      <w:proofErr w:type="spellStart"/>
      <w:r w:rsidRPr="00E42DB0">
        <w:rPr>
          <w:rFonts w:ascii="Times New Roman" w:hAnsi="Times New Roman" w:cs="Times New Roman"/>
          <w:sz w:val="28"/>
          <w:szCs w:val="28"/>
        </w:rPr>
        <w:t>уточнюється</w:t>
      </w:r>
      <w:proofErr w:type="spellEnd"/>
      <w:r w:rsidRPr="00E42DB0">
        <w:rPr>
          <w:rFonts w:ascii="Times New Roman" w:hAnsi="Times New Roman" w:cs="Times New Roman"/>
          <w:sz w:val="28"/>
          <w:szCs w:val="28"/>
        </w:rPr>
        <w:t xml:space="preserve"> в</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процесі його проведення в залежності від отр</w:t>
      </w:r>
      <w:r w:rsidR="009B35E4" w:rsidRPr="00E42DB0">
        <w:rPr>
          <w:rFonts w:ascii="Times New Roman" w:hAnsi="Times New Roman" w:cs="Times New Roman"/>
          <w:sz w:val="28"/>
          <w:szCs w:val="28"/>
        </w:rPr>
        <w:t>иманих результатів</w:t>
      </w:r>
      <w:r w:rsidRPr="00E42DB0">
        <w:rPr>
          <w:rFonts w:ascii="Times New Roman" w:hAnsi="Times New Roman" w:cs="Times New Roman"/>
          <w:sz w:val="28"/>
          <w:szCs w:val="28"/>
        </w:rPr>
        <w:t>.</w:t>
      </w:r>
    </w:p>
    <w:p w14:paraId="1F417E43" w14:textId="77777777" w:rsidR="009B35E4" w:rsidRPr="00E42DB0" w:rsidRDefault="007365C3" w:rsidP="00C72C29">
      <w:pPr>
        <w:spacing w:line="360" w:lineRule="auto"/>
        <w:ind w:firstLine="709"/>
        <w:jc w:val="both"/>
        <w:rPr>
          <w:rFonts w:ascii="Times New Roman" w:eastAsia="Times New Roman" w:hAnsi="Times New Roman" w:cs="Times New Roman"/>
          <w:b/>
          <w:sz w:val="28"/>
          <w:szCs w:val="28"/>
          <w:lang w:eastAsia="ru-RU"/>
        </w:rPr>
      </w:pPr>
      <w:r w:rsidRPr="00E42DB0">
        <w:rPr>
          <w:rFonts w:ascii="Times New Roman" w:eastAsia="Times New Roman" w:hAnsi="Times New Roman" w:cs="Times New Roman"/>
          <w:sz w:val="28"/>
          <w:szCs w:val="28"/>
          <w:lang w:eastAsia="ru-RU"/>
        </w:rPr>
        <w:t>3.2.15</w:t>
      </w:r>
      <w:r w:rsidR="00E9740E" w:rsidRPr="00E42DB0">
        <w:rPr>
          <w:rFonts w:ascii="Times New Roman" w:eastAsia="Times New Roman" w:hAnsi="Times New Roman" w:cs="Times New Roman"/>
          <w:sz w:val="28"/>
          <w:szCs w:val="28"/>
          <w:lang w:eastAsia="ru-RU"/>
        </w:rPr>
        <w:t>.</w:t>
      </w:r>
      <w:r w:rsidRPr="00E42DB0">
        <w:rPr>
          <w:rFonts w:ascii="Times New Roman" w:eastAsia="Times New Roman" w:hAnsi="Times New Roman" w:cs="Times New Roman"/>
          <w:sz w:val="28"/>
          <w:szCs w:val="28"/>
          <w:lang w:eastAsia="ru-RU"/>
        </w:rPr>
        <w:t xml:space="preserve">8. </w:t>
      </w:r>
      <w:r w:rsidR="00E9740E" w:rsidRPr="00E42DB0">
        <w:rPr>
          <w:rFonts w:ascii="Times New Roman" w:eastAsia="Times New Roman" w:hAnsi="Times New Roman" w:cs="Times New Roman"/>
          <w:sz w:val="28"/>
          <w:szCs w:val="28"/>
          <w:lang w:eastAsia="ru-RU"/>
        </w:rPr>
        <w:t xml:space="preserve"> Інформаційні джерела </w:t>
      </w:r>
      <w:r w:rsidR="009B35E4" w:rsidRPr="00E42DB0">
        <w:rPr>
          <w:rFonts w:ascii="Times New Roman" w:eastAsia="Times New Roman" w:hAnsi="Times New Roman" w:cs="Times New Roman"/>
          <w:sz w:val="28"/>
          <w:szCs w:val="28"/>
          <w:lang w:eastAsia="ru-RU"/>
        </w:rPr>
        <w:t>пошуку.</w:t>
      </w:r>
      <w:r w:rsidR="009B35E4" w:rsidRPr="00E42DB0">
        <w:rPr>
          <w:rFonts w:ascii="Times New Roman" w:eastAsia="Times New Roman" w:hAnsi="Times New Roman" w:cs="Times New Roman"/>
          <w:b/>
          <w:sz w:val="28"/>
          <w:szCs w:val="28"/>
          <w:lang w:eastAsia="ru-RU"/>
        </w:rPr>
        <w:t xml:space="preserve"> </w:t>
      </w:r>
    </w:p>
    <w:p w14:paraId="2E959E57" w14:textId="77777777" w:rsidR="009B35E4" w:rsidRPr="00E42DB0" w:rsidRDefault="00FF50C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Патентно-інформаційний</w:t>
      </w:r>
      <w:r w:rsidR="009B35E4" w:rsidRPr="00E42DB0">
        <w:rPr>
          <w:rFonts w:ascii="Times New Roman" w:eastAsia="Times New Roman" w:hAnsi="Times New Roman" w:cs="Times New Roman"/>
          <w:sz w:val="28"/>
          <w:szCs w:val="28"/>
          <w:lang w:eastAsia="ru-RU"/>
        </w:rPr>
        <w:t xml:space="preserve"> пошук здійснюється за допомогою інформаційно-пошукових систем і виконується вручну або з використанням відповідних комп'ютерних програм.</w:t>
      </w:r>
    </w:p>
    <w:p w14:paraId="3CE84CD1" w14:textId="77777777" w:rsidR="007B0A67" w:rsidRPr="00E42DB0" w:rsidRDefault="009B35E4"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Існують безкоштовні інтернет-ресурси (бази даних), які можуть допомогти за короткі терміни досягти н</w:t>
      </w:r>
      <w:r w:rsidR="007B0A67" w:rsidRPr="00E42DB0">
        <w:rPr>
          <w:rFonts w:ascii="Times New Roman" w:eastAsia="Times New Roman" w:hAnsi="Times New Roman" w:cs="Times New Roman"/>
          <w:sz w:val="28"/>
          <w:szCs w:val="28"/>
          <w:lang w:eastAsia="ru-RU"/>
        </w:rPr>
        <w:t>айбільш ефективних результатів.  Це, насамперед, такі ресурси:</w:t>
      </w:r>
    </w:p>
    <w:p w14:paraId="36D7C644"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10" w:history="1">
        <w:r w:rsidR="009B35E4" w:rsidRPr="00C72C29">
          <w:rPr>
            <w:rFonts w:ascii="Times New Roman" w:eastAsia="Times New Roman" w:hAnsi="Times New Roman" w:cs="Times New Roman"/>
            <w:b/>
            <w:color w:val="auto"/>
            <w:sz w:val="28"/>
            <w:szCs w:val="28"/>
            <w:lang w:eastAsia="ru-RU"/>
          </w:rPr>
          <w:t>USPTO</w:t>
        </w:r>
        <w:r w:rsidR="009B35E4" w:rsidRPr="00C72C29">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повнотекстова база даних патентного відомства США, що налічує декілька мільйонів патентів з 1976 р., які зберігаються у текстовому форматі HTML та графічному форматі TIFF. Патенти з 1790 р. до 1976 р. зберігаються тільки у графічному форматі.</w:t>
      </w:r>
    </w:p>
    <w:p w14:paraId="0EDDFE77"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11" w:history="1">
        <w:proofErr w:type="spellStart"/>
        <w:r w:rsidR="009B35E4" w:rsidRPr="00C72C29">
          <w:rPr>
            <w:rFonts w:ascii="Times New Roman" w:eastAsia="Times New Roman" w:hAnsi="Times New Roman" w:cs="Times New Roman"/>
            <w:b/>
            <w:color w:val="auto"/>
            <w:sz w:val="28"/>
            <w:szCs w:val="28"/>
            <w:lang w:eastAsia="ru-RU"/>
          </w:rPr>
          <w:t>Google</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Patent</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Search</w:t>
        </w:r>
        <w:proofErr w:type="spellEnd"/>
        <w:r w:rsidR="009B35E4" w:rsidRPr="00C72C29">
          <w:rPr>
            <w:rFonts w:ascii="Times New Roman" w:eastAsia="Times New Roman" w:hAnsi="Times New Roman" w:cs="Times New Roman"/>
            <w:b/>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база даних </w:t>
      </w:r>
      <w:proofErr w:type="spellStart"/>
      <w:r w:rsidR="009B35E4" w:rsidRPr="00E42DB0">
        <w:rPr>
          <w:rFonts w:ascii="Times New Roman" w:eastAsia="Times New Roman" w:hAnsi="Times New Roman" w:cs="Times New Roman"/>
          <w:sz w:val="28"/>
          <w:szCs w:val="28"/>
          <w:lang w:eastAsia="ru-RU"/>
        </w:rPr>
        <w:t>Google</w:t>
      </w:r>
      <w:proofErr w:type="spellEnd"/>
      <w:r w:rsidR="009B35E4" w:rsidRPr="00E42DB0">
        <w:rPr>
          <w:rFonts w:ascii="Times New Roman" w:eastAsia="Times New Roman" w:hAnsi="Times New Roman" w:cs="Times New Roman"/>
          <w:sz w:val="28"/>
          <w:szCs w:val="28"/>
          <w:lang w:eastAsia="ru-RU"/>
        </w:rPr>
        <w:t xml:space="preserve"> складається з патентів, що містяться в базі USPTO (</w:t>
      </w:r>
      <w:proofErr w:type="spellStart"/>
      <w:r w:rsidR="009B35E4" w:rsidRPr="00E42DB0">
        <w:rPr>
          <w:rFonts w:ascii="Times New Roman" w:eastAsia="Times New Roman" w:hAnsi="Times New Roman" w:cs="Times New Roman"/>
          <w:sz w:val="28"/>
          <w:szCs w:val="28"/>
          <w:lang w:eastAsia="ru-RU"/>
        </w:rPr>
        <w:t>United</w:t>
      </w:r>
      <w:proofErr w:type="spellEnd"/>
      <w:r w:rsidR="009B35E4" w:rsidRPr="00E42DB0">
        <w:rPr>
          <w:rFonts w:ascii="Times New Roman" w:eastAsia="Times New Roman" w:hAnsi="Times New Roman" w:cs="Times New Roman"/>
          <w:sz w:val="28"/>
          <w:szCs w:val="28"/>
          <w:lang w:eastAsia="ru-RU"/>
        </w:rPr>
        <w:t xml:space="preserve"> </w:t>
      </w:r>
      <w:proofErr w:type="spellStart"/>
      <w:r w:rsidR="009B35E4" w:rsidRPr="00E42DB0">
        <w:rPr>
          <w:rFonts w:ascii="Times New Roman" w:eastAsia="Times New Roman" w:hAnsi="Times New Roman" w:cs="Times New Roman"/>
          <w:sz w:val="28"/>
          <w:szCs w:val="28"/>
          <w:lang w:eastAsia="ru-RU"/>
        </w:rPr>
        <w:t>States</w:t>
      </w:r>
      <w:proofErr w:type="spellEnd"/>
      <w:r w:rsidR="009B35E4" w:rsidRPr="00E42DB0">
        <w:rPr>
          <w:rFonts w:ascii="Times New Roman" w:eastAsia="Times New Roman" w:hAnsi="Times New Roman" w:cs="Times New Roman"/>
          <w:sz w:val="28"/>
          <w:szCs w:val="28"/>
          <w:lang w:eastAsia="ru-RU"/>
        </w:rPr>
        <w:t xml:space="preserve"> </w:t>
      </w:r>
      <w:proofErr w:type="spellStart"/>
      <w:r w:rsidR="009B35E4" w:rsidRPr="00E42DB0">
        <w:rPr>
          <w:rFonts w:ascii="Times New Roman" w:eastAsia="Times New Roman" w:hAnsi="Times New Roman" w:cs="Times New Roman"/>
          <w:sz w:val="28"/>
          <w:szCs w:val="28"/>
          <w:lang w:eastAsia="ru-RU"/>
        </w:rPr>
        <w:t>Patent</w:t>
      </w:r>
      <w:proofErr w:type="spellEnd"/>
      <w:r w:rsidR="009B35E4" w:rsidRPr="00E42DB0">
        <w:rPr>
          <w:rFonts w:ascii="Times New Roman" w:eastAsia="Times New Roman" w:hAnsi="Times New Roman" w:cs="Times New Roman"/>
          <w:sz w:val="28"/>
          <w:szCs w:val="28"/>
          <w:lang w:eastAsia="ru-RU"/>
        </w:rPr>
        <w:t xml:space="preserve"> </w:t>
      </w:r>
      <w:proofErr w:type="spellStart"/>
      <w:r w:rsidR="009B35E4" w:rsidRPr="00E42DB0">
        <w:rPr>
          <w:rFonts w:ascii="Times New Roman" w:eastAsia="Times New Roman" w:hAnsi="Times New Roman" w:cs="Times New Roman"/>
          <w:sz w:val="28"/>
          <w:szCs w:val="28"/>
          <w:lang w:eastAsia="ru-RU"/>
        </w:rPr>
        <w:t>and</w:t>
      </w:r>
      <w:proofErr w:type="spellEnd"/>
      <w:r w:rsidR="009B35E4" w:rsidRPr="00E42DB0">
        <w:rPr>
          <w:rFonts w:ascii="Times New Roman" w:eastAsia="Times New Roman" w:hAnsi="Times New Roman" w:cs="Times New Roman"/>
          <w:sz w:val="28"/>
          <w:szCs w:val="28"/>
          <w:lang w:eastAsia="ru-RU"/>
        </w:rPr>
        <w:t xml:space="preserve"> </w:t>
      </w:r>
      <w:proofErr w:type="spellStart"/>
      <w:r w:rsidR="009B35E4" w:rsidRPr="00E42DB0">
        <w:rPr>
          <w:rFonts w:ascii="Times New Roman" w:eastAsia="Times New Roman" w:hAnsi="Times New Roman" w:cs="Times New Roman"/>
          <w:sz w:val="28"/>
          <w:szCs w:val="28"/>
          <w:lang w:eastAsia="ru-RU"/>
        </w:rPr>
        <w:t>Trademark</w:t>
      </w:r>
      <w:proofErr w:type="spellEnd"/>
      <w:r w:rsidR="009B35E4" w:rsidRPr="00E42DB0">
        <w:rPr>
          <w:rFonts w:ascii="Times New Roman" w:eastAsia="Times New Roman" w:hAnsi="Times New Roman" w:cs="Times New Roman"/>
          <w:sz w:val="28"/>
          <w:szCs w:val="28"/>
          <w:lang w:eastAsia="ru-RU"/>
        </w:rPr>
        <w:t xml:space="preserve"> Office). Розширений пошук дозволяє здійснювати пошук по таких критеріях як автор, назва, номер патенту, дата. </w:t>
      </w:r>
      <w:r w:rsidR="008F6B33" w:rsidRPr="00E42DB0">
        <w:rPr>
          <w:rFonts w:ascii="Times New Roman" w:eastAsia="Times New Roman" w:hAnsi="Times New Roman" w:cs="Times New Roman"/>
          <w:sz w:val="28"/>
          <w:szCs w:val="28"/>
          <w:lang w:eastAsia="ru-RU"/>
        </w:rPr>
        <w:t xml:space="preserve"> </w:t>
      </w:r>
      <w:r w:rsidR="009B35E4" w:rsidRPr="00E42DB0">
        <w:rPr>
          <w:rFonts w:ascii="Times New Roman" w:eastAsia="Times New Roman" w:hAnsi="Times New Roman" w:cs="Times New Roman"/>
          <w:sz w:val="28"/>
          <w:szCs w:val="28"/>
          <w:lang w:eastAsia="ru-RU"/>
        </w:rPr>
        <w:t>Є зручна можливість збільшення тексту (</w:t>
      </w:r>
      <w:proofErr w:type="spellStart"/>
      <w:r w:rsidR="009B35E4" w:rsidRPr="00E42DB0">
        <w:rPr>
          <w:rFonts w:ascii="Times New Roman" w:eastAsia="Times New Roman" w:hAnsi="Times New Roman" w:cs="Times New Roman"/>
          <w:sz w:val="28"/>
          <w:szCs w:val="28"/>
          <w:lang w:eastAsia="ru-RU"/>
        </w:rPr>
        <w:t>zoom</w:t>
      </w:r>
      <w:proofErr w:type="spellEnd"/>
      <w:r w:rsidR="009B35E4" w:rsidRPr="00E42DB0">
        <w:rPr>
          <w:rFonts w:ascii="Times New Roman" w:eastAsia="Times New Roman" w:hAnsi="Times New Roman" w:cs="Times New Roman"/>
          <w:sz w:val="28"/>
          <w:szCs w:val="28"/>
          <w:lang w:eastAsia="ru-RU"/>
        </w:rPr>
        <w:t xml:space="preserve">) та ілюстрацій патентів. Пошукова система використовує спеціальну технологію розпізнавання тексту на фотографіях, яка дозволяє здійснювати пошук навіть по тексту на </w:t>
      </w:r>
      <w:proofErr w:type="spellStart"/>
      <w:r w:rsidR="009B35E4" w:rsidRPr="00E42DB0">
        <w:rPr>
          <w:rFonts w:ascii="Times New Roman" w:eastAsia="Times New Roman" w:hAnsi="Times New Roman" w:cs="Times New Roman"/>
          <w:sz w:val="28"/>
          <w:szCs w:val="28"/>
          <w:lang w:eastAsia="ru-RU"/>
        </w:rPr>
        <w:t>відсканованих</w:t>
      </w:r>
      <w:proofErr w:type="spellEnd"/>
      <w:r w:rsidR="009B35E4" w:rsidRPr="00E42DB0">
        <w:rPr>
          <w:rFonts w:ascii="Times New Roman" w:eastAsia="Times New Roman" w:hAnsi="Times New Roman" w:cs="Times New Roman"/>
          <w:sz w:val="28"/>
          <w:szCs w:val="28"/>
          <w:lang w:eastAsia="ru-RU"/>
        </w:rPr>
        <w:t xml:space="preserve"> патентах.</w:t>
      </w:r>
    </w:p>
    <w:p w14:paraId="7577D3F3"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12" w:history="1">
        <w:proofErr w:type="spellStart"/>
        <w:r w:rsidR="009B35E4" w:rsidRPr="00C72C29">
          <w:rPr>
            <w:rFonts w:ascii="Times New Roman" w:eastAsia="Times New Roman" w:hAnsi="Times New Roman" w:cs="Times New Roman"/>
            <w:b/>
            <w:color w:val="auto"/>
            <w:sz w:val="28"/>
            <w:szCs w:val="28"/>
            <w:lang w:eastAsia="ru-RU"/>
          </w:rPr>
          <w:t>Canadian</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Patents</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Database</w:t>
        </w:r>
        <w:proofErr w:type="spellEnd"/>
        <w:r w:rsidR="009B35E4" w:rsidRPr="00C72C29">
          <w:rPr>
            <w:rFonts w:ascii="Times New Roman" w:eastAsia="Times New Roman" w:hAnsi="Times New Roman" w:cs="Times New Roman"/>
            <w:color w:val="auto"/>
            <w:sz w:val="28"/>
            <w:szCs w:val="28"/>
            <w:lang w:eastAsia="ru-RU"/>
          </w:rPr>
          <w:t xml:space="preserve"> </w:t>
        </w:r>
      </w:hyperlink>
      <w:r w:rsidR="009B35E4" w:rsidRPr="00C72C29">
        <w:rPr>
          <w:rFonts w:ascii="Times New Roman" w:eastAsia="Times New Roman" w:hAnsi="Times New Roman" w:cs="Times New Roman"/>
          <w:color w:val="auto"/>
          <w:sz w:val="28"/>
          <w:szCs w:val="28"/>
          <w:lang w:eastAsia="ru-RU"/>
        </w:rPr>
        <w:t>-</w:t>
      </w:r>
      <w:r w:rsidR="009B35E4" w:rsidRPr="00E42DB0">
        <w:rPr>
          <w:rFonts w:ascii="Times New Roman" w:eastAsia="Times New Roman" w:hAnsi="Times New Roman" w:cs="Times New Roman"/>
          <w:sz w:val="28"/>
          <w:szCs w:val="28"/>
          <w:lang w:eastAsia="ru-RU"/>
        </w:rPr>
        <w:t xml:space="preserve"> пошукова система патентної служби Канади, призначена для пошуку в базі даних канадських патентів. </w:t>
      </w:r>
      <w:r w:rsidR="008F6B33" w:rsidRPr="00E42DB0">
        <w:rPr>
          <w:rFonts w:ascii="Times New Roman" w:eastAsia="Times New Roman" w:hAnsi="Times New Roman" w:cs="Times New Roman"/>
          <w:sz w:val="28"/>
          <w:szCs w:val="28"/>
          <w:lang w:eastAsia="ru-RU"/>
        </w:rPr>
        <w:t>Має п</w:t>
      </w:r>
      <w:r w:rsidR="009B35E4" w:rsidRPr="00E42DB0">
        <w:rPr>
          <w:rFonts w:ascii="Times New Roman" w:eastAsia="Times New Roman" w:hAnsi="Times New Roman" w:cs="Times New Roman"/>
          <w:sz w:val="28"/>
          <w:szCs w:val="28"/>
          <w:lang w:eastAsia="ru-RU"/>
        </w:rPr>
        <w:t xml:space="preserve">ростий і зручний пошук. Можливе відображення графічних ілюстрацій до </w:t>
      </w:r>
      <w:r w:rsidR="008F6B33" w:rsidRPr="00E42DB0">
        <w:rPr>
          <w:rFonts w:ascii="Times New Roman" w:eastAsia="Times New Roman" w:hAnsi="Times New Roman" w:cs="Times New Roman"/>
          <w:sz w:val="28"/>
          <w:szCs w:val="28"/>
          <w:lang w:eastAsia="ru-RU"/>
        </w:rPr>
        <w:lastRenderedPageBreak/>
        <w:t>патентів. У базі даних близько 2</w:t>
      </w:r>
      <w:r w:rsidR="009B35E4" w:rsidRPr="00E42DB0">
        <w:rPr>
          <w:rFonts w:ascii="Times New Roman" w:eastAsia="Times New Roman" w:hAnsi="Times New Roman" w:cs="Times New Roman"/>
          <w:sz w:val="28"/>
          <w:szCs w:val="28"/>
          <w:lang w:eastAsia="ru-RU"/>
        </w:rPr>
        <w:t xml:space="preserve"> млн.  патентів, починаючи з 1869 року.</w:t>
      </w:r>
    </w:p>
    <w:p w14:paraId="110AFE60"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13" w:history="1">
        <w:proofErr w:type="spellStart"/>
        <w:r w:rsidR="009B35E4" w:rsidRPr="00C72C29">
          <w:rPr>
            <w:rFonts w:ascii="Times New Roman" w:eastAsia="Times New Roman" w:hAnsi="Times New Roman" w:cs="Times New Roman"/>
            <w:b/>
            <w:color w:val="auto"/>
            <w:sz w:val="28"/>
            <w:szCs w:val="28"/>
            <w:lang w:eastAsia="ru-RU"/>
          </w:rPr>
          <w:t>Esp@cenet</w:t>
        </w:r>
        <w:proofErr w:type="spellEnd"/>
        <w:r w:rsidR="009B35E4" w:rsidRPr="00C72C29">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Європейське патентне відомство (</w:t>
      </w:r>
      <w:proofErr w:type="spellStart"/>
      <w:r w:rsidR="009B35E4" w:rsidRPr="00E42DB0">
        <w:rPr>
          <w:rFonts w:ascii="Times New Roman" w:eastAsia="Times New Roman" w:hAnsi="Times New Roman" w:cs="Times New Roman"/>
          <w:sz w:val="28"/>
          <w:szCs w:val="28"/>
          <w:lang w:eastAsia="ru-RU"/>
        </w:rPr>
        <w:t>European</w:t>
      </w:r>
      <w:proofErr w:type="spellEnd"/>
      <w:r w:rsidR="009B35E4" w:rsidRPr="00E42DB0">
        <w:rPr>
          <w:rFonts w:ascii="Times New Roman" w:eastAsia="Times New Roman" w:hAnsi="Times New Roman" w:cs="Times New Roman"/>
          <w:sz w:val="28"/>
          <w:szCs w:val="28"/>
          <w:lang w:eastAsia="ru-RU"/>
        </w:rPr>
        <w:t xml:space="preserve"> </w:t>
      </w:r>
      <w:proofErr w:type="spellStart"/>
      <w:r w:rsidR="009B35E4" w:rsidRPr="00E42DB0">
        <w:rPr>
          <w:rFonts w:ascii="Times New Roman" w:eastAsia="Times New Roman" w:hAnsi="Times New Roman" w:cs="Times New Roman"/>
          <w:sz w:val="28"/>
          <w:szCs w:val="28"/>
          <w:lang w:eastAsia="ru-RU"/>
        </w:rPr>
        <w:t>Patent</w:t>
      </w:r>
      <w:proofErr w:type="spellEnd"/>
      <w:r w:rsidR="009B35E4" w:rsidRPr="00E42DB0">
        <w:rPr>
          <w:rFonts w:ascii="Times New Roman" w:eastAsia="Times New Roman" w:hAnsi="Times New Roman" w:cs="Times New Roman"/>
          <w:sz w:val="28"/>
          <w:szCs w:val="28"/>
          <w:lang w:eastAsia="ru-RU"/>
        </w:rPr>
        <w:t xml:space="preserve"> Office</w:t>
      </w:r>
      <w:r w:rsidR="008F6B33" w:rsidRPr="00E42DB0">
        <w:rPr>
          <w:rFonts w:ascii="Times New Roman" w:eastAsia="Times New Roman" w:hAnsi="Times New Roman" w:cs="Times New Roman"/>
          <w:sz w:val="28"/>
          <w:szCs w:val="28"/>
          <w:lang w:eastAsia="ru-RU"/>
        </w:rPr>
        <w:t xml:space="preserve">).  </w:t>
      </w:r>
      <w:r w:rsidR="009B35E4" w:rsidRPr="00E42DB0">
        <w:rPr>
          <w:rFonts w:ascii="Times New Roman" w:eastAsia="Times New Roman" w:hAnsi="Times New Roman" w:cs="Times New Roman"/>
          <w:sz w:val="28"/>
          <w:szCs w:val="28"/>
          <w:lang w:eastAsia="ru-RU"/>
        </w:rPr>
        <w:t>Через сайт Європейської патентної організації можна провести пошук патентів по БД: “</w:t>
      </w:r>
      <w:proofErr w:type="spellStart"/>
      <w:r w:rsidR="009B35E4" w:rsidRPr="00E42DB0">
        <w:rPr>
          <w:rFonts w:ascii="Times New Roman" w:eastAsia="Times New Roman" w:hAnsi="Times New Roman" w:cs="Times New Roman"/>
          <w:sz w:val="28"/>
          <w:szCs w:val="28"/>
          <w:lang w:eastAsia="ru-RU"/>
        </w:rPr>
        <w:t>Worldwide</w:t>
      </w:r>
      <w:proofErr w:type="spellEnd"/>
      <w:r w:rsidR="009B35E4" w:rsidRPr="00E42DB0">
        <w:rPr>
          <w:rFonts w:ascii="Times New Roman" w:eastAsia="Times New Roman" w:hAnsi="Times New Roman" w:cs="Times New Roman"/>
          <w:sz w:val="28"/>
          <w:szCs w:val="28"/>
          <w:lang w:eastAsia="ru-RU"/>
        </w:rPr>
        <w:t>”,  Європейської патентної організації (EPO), Всесвітньої організації інтелектуальної власності (WIPO).</w:t>
      </w:r>
      <w:r w:rsidR="007B0A67" w:rsidRPr="00E42DB0">
        <w:rPr>
          <w:rFonts w:ascii="Times New Roman" w:eastAsia="Times New Roman" w:hAnsi="Times New Roman" w:cs="Times New Roman"/>
          <w:sz w:val="28"/>
          <w:szCs w:val="28"/>
          <w:lang w:eastAsia="ru-RU"/>
        </w:rPr>
        <w:t xml:space="preserve">  </w:t>
      </w:r>
      <w:r w:rsidR="009B35E4" w:rsidRPr="00E42DB0">
        <w:rPr>
          <w:rFonts w:ascii="Times New Roman" w:eastAsia="Times New Roman" w:hAnsi="Times New Roman" w:cs="Times New Roman"/>
          <w:sz w:val="28"/>
          <w:szCs w:val="28"/>
          <w:lang w:eastAsia="ru-RU"/>
        </w:rPr>
        <w:t>База даних “</w:t>
      </w:r>
      <w:proofErr w:type="spellStart"/>
      <w:r w:rsidR="009B35E4" w:rsidRPr="00E42DB0">
        <w:rPr>
          <w:rFonts w:ascii="Times New Roman" w:eastAsia="Times New Roman" w:hAnsi="Times New Roman" w:cs="Times New Roman"/>
          <w:sz w:val="28"/>
          <w:szCs w:val="28"/>
          <w:lang w:eastAsia="ru-RU"/>
        </w:rPr>
        <w:t>Worldwide</w:t>
      </w:r>
      <w:proofErr w:type="spellEnd"/>
      <w:r w:rsidR="009B35E4" w:rsidRPr="00E42DB0">
        <w:rPr>
          <w:rFonts w:ascii="Times New Roman" w:eastAsia="Times New Roman" w:hAnsi="Times New Roman" w:cs="Times New Roman"/>
          <w:sz w:val="28"/>
          <w:szCs w:val="28"/>
          <w:lang w:eastAsia="ru-RU"/>
        </w:rPr>
        <w:t xml:space="preserve">” дозволяє шукати інформацію про опубліковані патентні документи з більш ніж 80 країн і регіонів. Це найбільше зібрання документів в </w:t>
      </w:r>
      <w:proofErr w:type="spellStart"/>
      <w:r w:rsidR="009B35E4" w:rsidRPr="00E42DB0">
        <w:rPr>
          <w:rFonts w:ascii="Times New Roman" w:eastAsia="Times New Roman" w:hAnsi="Times New Roman" w:cs="Times New Roman"/>
          <w:sz w:val="28"/>
          <w:szCs w:val="28"/>
          <w:lang w:eastAsia="ru-RU"/>
        </w:rPr>
        <w:t>Espacenet</w:t>
      </w:r>
      <w:proofErr w:type="spellEnd"/>
      <w:r w:rsidR="009B35E4" w:rsidRPr="00E42DB0">
        <w:rPr>
          <w:rFonts w:ascii="Times New Roman" w:eastAsia="Times New Roman" w:hAnsi="Times New Roman" w:cs="Times New Roman"/>
          <w:sz w:val="28"/>
          <w:szCs w:val="28"/>
          <w:lang w:eastAsia="ru-RU"/>
        </w:rPr>
        <w:t xml:space="preserve">. В базах даних «EP - </w:t>
      </w:r>
      <w:proofErr w:type="spellStart"/>
      <w:r w:rsidR="009B35E4" w:rsidRPr="00E42DB0">
        <w:rPr>
          <w:rFonts w:ascii="Times New Roman" w:eastAsia="Times New Roman" w:hAnsi="Times New Roman" w:cs="Times New Roman"/>
          <w:sz w:val="28"/>
          <w:szCs w:val="28"/>
          <w:lang w:eastAsia="ru-RU"/>
        </w:rPr>
        <w:t>esp@cenet</w:t>
      </w:r>
      <w:proofErr w:type="spellEnd"/>
      <w:r w:rsidR="009B35E4" w:rsidRPr="00E42DB0">
        <w:rPr>
          <w:rFonts w:ascii="Times New Roman" w:eastAsia="Times New Roman" w:hAnsi="Times New Roman" w:cs="Times New Roman"/>
          <w:sz w:val="28"/>
          <w:szCs w:val="28"/>
          <w:lang w:eastAsia="ru-RU"/>
        </w:rPr>
        <w:t xml:space="preserve">» та “WIPO - </w:t>
      </w:r>
      <w:proofErr w:type="spellStart"/>
      <w:r w:rsidR="009B35E4" w:rsidRPr="00E42DB0">
        <w:rPr>
          <w:rFonts w:ascii="Times New Roman" w:eastAsia="Times New Roman" w:hAnsi="Times New Roman" w:cs="Times New Roman"/>
          <w:sz w:val="28"/>
          <w:szCs w:val="28"/>
          <w:lang w:eastAsia="ru-RU"/>
        </w:rPr>
        <w:t>esp@cenet</w:t>
      </w:r>
      <w:proofErr w:type="spellEnd"/>
      <w:r w:rsidR="009B35E4" w:rsidRPr="00E42DB0">
        <w:rPr>
          <w:rFonts w:ascii="Times New Roman" w:eastAsia="Times New Roman" w:hAnsi="Times New Roman" w:cs="Times New Roman"/>
          <w:sz w:val="28"/>
          <w:szCs w:val="28"/>
          <w:lang w:eastAsia="ru-RU"/>
        </w:rPr>
        <w:t>” можна знайти патенти опубліковані лише за останні два роки. Старіші документи знаходяться в БД “</w:t>
      </w:r>
      <w:proofErr w:type="spellStart"/>
      <w:r w:rsidR="009B35E4" w:rsidRPr="00E42DB0">
        <w:rPr>
          <w:rFonts w:ascii="Times New Roman" w:eastAsia="Times New Roman" w:hAnsi="Times New Roman" w:cs="Times New Roman"/>
          <w:sz w:val="28"/>
          <w:szCs w:val="28"/>
          <w:lang w:eastAsia="ru-RU"/>
        </w:rPr>
        <w:t>Worldwide</w:t>
      </w:r>
      <w:proofErr w:type="spellEnd"/>
      <w:r w:rsidR="009B35E4" w:rsidRPr="00E42DB0">
        <w:rPr>
          <w:rFonts w:ascii="Times New Roman" w:eastAsia="Times New Roman" w:hAnsi="Times New Roman" w:cs="Times New Roman"/>
          <w:sz w:val="28"/>
          <w:szCs w:val="28"/>
          <w:lang w:eastAsia="ru-RU"/>
        </w:rPr>
        <w:t>”. На головній сторінці сайту відображається список останніх опублікованих патентів. Пошук в базах даних проводиться англійською мовою, але для гарантії доцільно повторити процедуру пошуку на мові країни, яка реєструвала патент, тому що не у всіх патентах присутній англійський переклад назви та реферату.</w:t>
      </w:r>
    </w:p>
    <w:p w14:paraId="6DCD6E55" w14:textId="77777777" w:rsidR="007B0A67" w:rsidRPr="00C72C29" w:rsidRDefault="00E55B38" w:rsidP="00C72C29">
      <w:pPr>
        <w:spacing w:line="360" w:lineRule="auto"/>
        <w:ind w:firstLine="709"/>
        <w:jc w:val="both"/>
        <w:rPr>
          <w:rFonts w:ascii="Times New Roman" w:hAnsi="Times New Roman" w:cs="Times New Roman"/>
          <w:color w:val="auto"/>
          <w:sz w:val="28"/>
          <w:szCs w:val="28"/>
        </w:rPr>
      </w:pPr>
      <w:hyperlink r:id="rId14" w:history="1">
        <w:r w:rsidR="009B35E4" w:rsidRPr="00C72C29">
          <w:rPr>
            <w:rFonts w:ascii="Times New Roman" w:eastAsia="Times New Roman" w:hAnsi="Times New Roman" w:cs="Times New Roman"/>
            <w:b/>
            <w:color w:val="auto"/>
            <w:sz w:val="28"/>
            <w:szCs w:val="28"/>
            <w:lang w:eastAsia="ru-RU"/>
          </w:rPr>
          <w:t>УКРПАТЕНТ</w:t>
        </w:r>
      </w:hyperlink>
      <w:r w:rsidR="007B0A67" w:rsidRPr="00C72C29">
        <w:rPr>
          <w:rFonts w:ascii="Times New Roman" w:hAnsi="Times New Roman" w:cs="Times New Roman"/>
          <w:color w:val="auto"/>
          <w:sz w:val="28"/>
          <w:szCs w:val="28"/>
        </w:rPr>
        <w:t xml:space="preserve">,  який є національним закладом патентної експертизи та надає безкоштовний он-лайн  доступ до </w:t>
      </w:r>
      <w:hyperlink r:id="rId15" w:tgtFrame="_blank" w:history="1">
        <w:r w:rsidR="007B0A67" w:rsidRPr="00C72C29">
          <w:rPr>
            <w:rStyle w:val="a4"/>
            <w:rFonts w:ascii="Times New Roman" w:hAnsi="Times New Roman" w:cs="Times New Roman"/>
            <w:color w:val="auto"/>
            <w:sz w:val="28"/>
            <w:szCs w:val="28"/>
            <w:u w:val="none"/>
          </w:rPr>
          <w:t>Цифрова патентна бібліотека</w:t>
        </w:r>
      </w:hyperlink>
      <w:r w:rsidR="007B0A67" w:rsidRPr="00C72C29">
        <w:rPr>
          <w:rFonts w:ascii="Times New Roman" w:eastAsia="Times New Roman" w:hAnsi="Times New Roman" w:cs="Times New Roman"/>
          <w:color w:val="auto"/>
          <w:sz w:val="28"/>
          <w:szCs w:val="28"/>
          <w:lang w:eastAsia="ru-RU"/>
        </w:rPr>
        <w:t xml:space="preserve"> ,  </w:t>
      </w:r>
      <w:hyperlink r:id="rId16" w:tgtFrame="_blank" w:history="1">
        <w:r w:rsidR="007B0A67" w:rsidRPr="00C72C29">
          <w:rPr>
            <w:rStyle w:val="a4"/>
            <w:rFonts w:ascii="Times New Roman" w:hAnsi="Times New Roman" w:cs="Times New Roman"/>
            <w:color w:val="auto"/>
            <w:sz w:val="28"/>
            <w:szCs w:val="28"/>
            <w:u w:val="none"/>
          </w:rPr>
          <w:t>Спеціалізована БД "Винаходи (корисні моделі) в Україні"</w:t>
        </w:r>
      </w:hyperlink>
      <w:r w:rsidR="007B0A67" w:rsidRPr="00C72C29">
        <w:rPr>
          <w:rFonts w:ascii="Times New Roman" w:hAnsi="Times New Roman" w:cs="Times New Roman"/>
          <w:color w:val="auto"/>
          <w:sz w:val="28"/>
          <w:szCs w:val="28"/>
        </w:rPr>
        <w:t xml:space="preserve"> та </w:t>
      </w:r>
      <w:hyperlink r:id="rId17" w:tgtFrame="_blank" w:history="1">
        <w:r w:rsidR="007B0A67" w:rsidRPr="00C72C29">
          <w:rPr>
            <w:rStyle w:val="a4"/>
            <w:rFonts w:ascii="Times New Roman" w:hAnsi="Times New Roman" w:cs="Times New Roman"/>
            <w:color w:val="auto"/>
            <w:sz w:val="28"/>
            <w:szCs w:val="28"/>
            <w:u w:val="none"/>
          </w:rPr>
          <w:t>БД колективного користування "Відомості про заявки на винаходи, які прийняті до розгляду"</w:t>
        </w:r>
      </w:hyperlink>
      <w:r w:rsidR="00EA7F82" w:rsidRPr="00C72C29">
        <w:rPr>
          <w:rFonts w:ascii="Times New Roman" w:hAnsi="Times New Roman" w:cs="Times New Roman"/>
          <w:color w:val="auto"/>
          <w:sz w:val="28"/>
          <w:szCs w:val="28"/>
        </w:rPr>
        <w:t xml:space="preserve">.  </w:t>
      </w:r>
    </w:p>
    <w:p w14:paraId="7D0E9B53"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18" w:history="1">
        <w:r w:rsidR="009B35E4" w:rsidRPr="00C72C29">
          <w:rPr>
            <w:rFonts w:ascii="Times New Roman" w:eastAsia="Times New Roman" w:hAnsi="Times New Roman" w:cs="Times New Roman"/>
            <w:b/>
            <w:color w:val="auto"/>
            <w:sz w:val="28"/>
            <w:szCs w:val="28"/>
            <w:lang w:eastAsia="ru-RU"/>
          </w:rPr>
          <w:t>РОСПАТЕНТ</w:t>
        </w:r>
      </w:hyperlink>
      <w:r w:rsidR="009B35E4" w:rsidRPr="00C72C29">
        <w:rPr>
          <w:rFonts w:ascii="Times New Roman" w:eastAsia="Times New Roman" w:hAnsi="Times New Roman" w:cs="Times New Roman"/>
          <w:color w:val="auto"/>
          <w:sz w:val="28"/>
          <w:szCs w:val="28"/>
          <w:lang w:eastAsia="ru-RU"/>
        </w:rPr>
        <w:t>-</w:t>
      </w:r>
      <w:r w:rsidR="009B35E4" w:rsidRPr="00E42DB0">
        <w:rPr>
          <w:rFonts w:ascii="Times New Roman" w:eastAsia="Times New Roman" w:hAnsi="Times New Roman" w:cs="Times New Roman"/>
          <w:sz w:val="28"/>
          <w:szCs w:val="28"/>
          <w:lang w:eastAsia="ru-RU"/>
        </w:rPr>
        <w:t xml:space="preserve"> Російське патентне відомство - федеральна служба по інтелектуальній власності, патентам і товарним знакам. У інформаційній пошуковій системі можливий пошук по винаходах, рефератах патентних документів на російській і англійській мовах, перспективних винаходах, корисних моделях. </w:t>
      </w:r>
    </w:p>
    <w:p w14:paraId="3469C773"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19" w:history="1">
        <w:r w:rsidR="009B35E4" w:rsidRPr="00C72C29">
          <w:rPr>
            <w:rFonts w:ascii="Times New Roman" w:eastAsia="Times New Roman" w:hAnsi="Times New Roman" w:cs="Times New Roman"/>
            <w:b/>
            <w:color w:val="auto"/>
            <w:sz w:val="28"/>
            <w:szCs w:val="28"/>
            <w:lang w:eastAsia="ru-RU"/>
          </w:rPr>
          <w:t>ЕАПВ</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Євразійське патентне відомство. Має більше 30 локальних патентних баз даних, в яких представлені патентні документи ЕАПВ, ВОІВ, Європейського патентного відомства, патентного відомства США, Росії (з 1924г.), а також патентні документи країн СНД і національних патентних відомств країн-членів ЕАПО. У системі реалізовані засоби пошуку в зовнішніх патентних БД цифрових бібліотек інтелектуальної власності (IPDL) та в інформаційних системах: ESP@CENET, EPOLINE, JOPAL та ін.</w:t>
      </w:r>
    </w:p>
    <w:p w14:paraId="591549D6"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0" w:history="1">
        <w:r w:rsidR="009B35E4" w:rsidRPr="00C72C29">
          <w:rPr>
            <w:rFonts w:ascii="Times New Roman" w:eastAsia="Times New Roman" w:hAnsi="Times New Roman" w:cs="Times New Roman"/>
            <w:b/>
            <w:color w:val="auto"/>
            <w:sz w:val="28"/>
            <w:szCs w:val="28"/>
            <w:lang w:eastAsia="ru-RU"/>
          </w:rPr>
          <w:t>SIPO</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державне відомство інтелектуальної власності Китайської Народної Республіки. Надає вільний доступ до документів на китайській та англійській мовах, починаючи з 1985 р. Є можливість перекладу окремих документів за допомогою технології машинного перекладу CPMT.</w:t>
      </w:r>
    </w:p>
    <w:p w14:paraId="20BE8663"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1" w:history="1">
        <w:proofErr w:type="spellStart"/>
        <w:r w:rsidR="009B35E4" w:rsidRPr="00C72C29">
          <w:rPr>
            <w:rFonts w:ascii="Times New Roman" w:eastAsia="Times New Roman" w:hAnsi="Times New Roman" w:cs="Times New Roman"/>
            <w:b/>
            <w:color w:val="auto"/>
            <w:sz w:val="28"/>
            <w:szCs w:val="28"/>
            <w:lang w:eastAsia="ru-RU"/>
          </w:rPr>
          <w:t>Patent</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Abstracts</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of</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Japan</w:t>
        </w:r>
        <w:proofErr w:type="spellEnd"/>
        <w:r w:rsidR="009B35E4" w:rsidRPr="00C72C29">
          <w:rPr>
            <w:rFonts w:ascii="Times New Roman" w:eastAsia="Times New Roman" w:hAnsi="Times New Roman" w:cs="Times New Roman"/>
            <w:b/>
            <w:color w:val="auto"/>
            <w:sz w:val="28"/>
            <w:szCs w:val="28"/>
            <w:lang w:eastAsia="ru-RU"/>
          </w:rPr>
          <w:t xml:space="preserve"> (PAJ)</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 бази даних Патентного відомства Японії. Пропонує доступ до БД патентів та товарних знаків Японії з 1993 року англійською мовою. </w:t>
      </w:r>
    </w:p>
    <w:p w14:paraId="4836502B"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2" w:history="1">
        <w:r w:rsidR="009B35E4" w:rsidRPr="00C72C29">
          <w:rPr>
            <w:rFonts w:ascii="Times New Roman" w:eastAsia="Times New Roman" w:hAnsi="Times New Roman" w:cs="Times New Roman"/>
            <w:b/>
            <w:color w:val="auto"/>
            <w:sz w:val="28"/>
            <w:szCs w:val="28"/>
            <w:lang w:eastAsia="ru-RU"/>
          </w:rPr>
          <w:t>WIPO</w:t>
        </w:r>
      </w:hyperlink>
      <w:r w:rsidR="009B35E4" w:rsidRPr="00C72C29">
        <w:rPr>
          <w:rFonts w:ascii="Times New Roman" w:eastAsia="Times New Roman" w:hAnsi="Times New Roman" w:cs="Times New Roman"/>
          <w:b/>
          <w:color w:val="auto"/>
          <w:sz w:val="28"/>
          <w:szCs w:val="28"/>
          <w:lang w:eastAsia="ru-RU"/>
        </w:rPr>
        <w:t xml:space="preserve"> (</w:t>
      </w:r>
      <w:proofErr w:type="spellStart"/>
      <w:r w:rsidR="00C844FB">
        <w:fldChar w:fldCharType="begin"/>
      </w:r>
      <w:r w:rsidR="00C844FB">
        <w:instrText xml:space="preserve"> HYPERLINK "http://www.wipo.int/" </w:instrText>
      </w:r>
      <w:r w:rsidR="00C844FB">
        <w:fldChar w:fldCharType="separate"/>
      </w:r>
      <w:r w:rsidR="009B35E4" w:rsidRPr="00C72C29">
        <w:rPr>
          <w:rFonts w:ascii="Times New Roman" w:eastAsia="Times New Roman" w:hAnsi="Times New Roman" w:cs="Times New Roman"/>
          <w:b/>
          <w:color w:val="auto"/>
          <w:sz w:val="28"/>
          <w:szCs w:val="28"/>
          <w:lang w:eastAsia="ru-RU"/>
        </w:rPr>
        <w:t>World</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Intellectual</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Property</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Organization</w:t>
      </w:r>
      <w:proofErr w:type="spellEnd"/>
      <w:r w:rsidR="00C844FB">
        <w:rPr>
          <w:rFonts w:ascii="Times New Roman" w:eastAsia="Times New Roman" w:hAnsi="Times New Roman" w:cs="Times New Roman"/>
          <w:b/>
          <w:color w:val="auto"/>
          <w:sz w:val="28"/>
          <w:szCs w:val="28"/>
          <w:lang w:eastAsia="ru-RU"/>
        </w:rPr>
        <w:fldChar w:fldCharType="end"/>
      </w:r>
      <w:r w:rsidR="009B35E4" w:rsidRPr="00C72C29">
        <w:rPr>
          <w:rFonts w:ascii="Times New Roman" w:eastAsia="Times New Roman" w:hAnsi="Times New Roman" w:cs="Times New Roman"/>
          <w:b/>
          <w:color w:val="auto"/>
          <w:sz w:val="28"/>
          <w:szCs w:val="28"/>
          <w:lang w:eastAsia="ru-RU"/>
        </w:rPr>
        <w:t>)</w:t>
      </w:r>
      <w:r w:rsidR="009B35E4" w:rsidRPr="00E42DB0">
        <w:rPr>
          <w:rFonts w:ascii="Times New Roman" w:eastAsia="Times New Roman" w:hAnsi="Times New Roman" w:cs="Times New Roman"/>
          <w:sz w:val="28"/>
          <w:szCs w:val="28"/>
          <w:lang w:eastAsia="ru-RU"/>
        </w:rPr>
        <w:t xml:space="preserve"> - Всесвітня Організація Інтелектуальної Власності. Патентний пошук у БД WIPO здійснюється за допомогою пошукової служби PATENTSCOPE®, яка забезпечує безкоштовний доступ до Міжнародних патентних заявок та національним/регіональним патентним документам. На сайті </w:t>
      </w:r>
      <w:r w:rsidR="007B0A67" w:rsidRPr="00E42DB0">
        <w:rPr>
          <w:rFonts w:ascii="Times New Roman" w:eastAsia="Times New Roman" w:hAnsi="Times New Roman" w:cs="Times New Roman"/>
          <w:sz w:val="28"/>
          <w:szCs w:val="28"/>
          <w:lang w:eastAsia="ru-RU"/>
        </w:rPr>
        <w:t xml:space="preserve">є </w:t>
      </w:r>
      <w:r w:rsidR="009B35E4" w:rsidRPr="00E42DB0">
        <w:rPr>
          <w:rFonts w:ascii="Times New Roman" w:eastAsia="Times New Roman" w:hAnsi="Times New Roman" w:cs="Times New Roman"/>
          <w:sz w:val="28"/>
          <w:szCs w:val="28"/>
          <w:lang w:eastAsia="ru-RU"/>
        </w:rPr>
        <w:t xml:space="preserve">пошуковий інструмент, який дозволяє шукати не тільки у колекції </w:t>
      </w:r>
      <w:hyperlink r:id="rId23" w:history="1">
        <w:r w:rsidR="009B35E4" w:rsidRPr="00E42DB0">
          <w:rPr>
            <w:rFonts w:ascii="Times New Roman" w:eastAsia="Times New Roman" w:hAnsi="Times New Roman" w:cs="Times New Roman"/>
            <w:color w:val="auto"/>
            <w:sz w:val="28"/>
            <w:szCs w:val="28"/>
            <w:lang w:eastAsia="ru-RU"/>
          </w:rPr>
          <w:t>міжнародних патентних заявок</w:t>
        </w:r>
      </w:hyperlink>
      <w:r w:rsidR="009B35E4" w:rsidRPr="00E42DB0">
        <w:rPr>
          <w:rFonts w:ascii="Times New Roman" w:eastAsia="Times New Roman" w:hAnsi="Times New Roman" w:cs="Times New Roman"/>
          <w:color w:val="auto"/>
          <w:sz w:val="28"/>
          <w:szCs w:val="28"/>
          <w:lang w:eastAsia="ru-RU"/>
        </w:rPr>
        <w:t xml:space="preserve">, але і в </w:t>
      </w:r>
      <w:hyperlink r:id="rId24" w:history="1">
        <w:r w:rsidR="009B35E4" w:rsidRPr="00E42DB0">
          <w:rPr>
            <w:rFonts w:ascii="Times New Roman" w:eastAsia="Times New Roman" w:hAnsi="Times New Roman" w:cs="Times New Roman"/>
            <w:color w:val="auto"/>
            <w:sz w:val="28"/>
            <w:szCs w:val="28"/>
            <w:lang w:eastAsia="ru-RU"/>
          </w:rPr>
          <w:t xml:space="preserve">патентних колекціях  </w:t>
        </w:r>
      </w:hyperlink>
      <w:r w:rsidR="009B35E4" w:rsidRPr="00E42DB0">
        <w:rPr>
          <w:rFonts w:ascii="Times New Roman" w:eastAsia="Times New Roman" w:hAnsi="Times New Roman" w:cs="Times New Roman"/>
          <w:sz w:val="28"/>
          <w:szCs w:val="28"/>
          <w:lang w:eastAsia="ru-RU"/>
        </w:rPr>
        <w:t xml:space="preserve">Африканської Регіональної Організації Інтелектуальної Власності (ARIPO), Аргентини, Бразилії, Куби, Ізраїлю, Марокко, Мексики, Республіки Корея, </w:t>
      </w:r>
      <w:proofErr w:type="spellStart"/>
      <w:r w:rsidR="009B35E4" w:rsidRPr="00E42DB0">
        <w:rPr>
          <w:rFonts w:ascii="Times New Roman" w:eastAsia="Times New Roman" w:hAnsi="Times New Roman" w:cs="Times New Roman"/>
          <w:sz w:val="28"/>
          <w:szCs w:val="28"/>
          <w:lang w:eastAsia="ru-RU"/>
        </w:rPr>
        <w:t>Сінгапура</w:t>
      </w:r>
      <w:proofErr w:type="spellEnd"/>
      <w:r w:rsidR="009B35E4" w:rsidRPr="00E42DB0">
        <w:rPr>
          <w:rFonts w:ascii="Times New Roman" w:eastAsia="Times New Roman" w:hAnsi="Times New Roman" w:cs="Times New Roman"/>
          <w:sz w:val="28"/>
          <w:szCs w:val="28"/>
          <w:lang w:eastAsia="ru-RU"/>
        </w:rPr>
        <w:t>, Південної Африки, Іспанії і В'єтнаму.</w:t>
      </w:r>
    </w:p>
    <w:p w14:paraId="66AE510B"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5" w:history="1">
        <w:proofErr w:type="spellStart"/>
        <w:r w:rsidR="009B35E4" w:rsidRPr="00C72C29">
          <w:rPr>
            <w:rFonts w:ascii="Times New Roman" w:eastAsia="Times New Roman" w:hAnsi="Times New Roman" w:cs="Times New Roman"/>
            <w:b/>
            <w:color w:val="auto"/>
            <w:sz w:val="28"/>
            <w:szCs w:val="28"/>
            <w:lang w:eastAsia="ru-RU"/>
          </w:rPr>
          <w:t>Patent</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Lens</w:t>
        </w:r>
        <w:proofErr w:type="spellEnd"/>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он-лайн сервіс патентного пошуку, створений незалежною некомерційною організацією </w:t>
      </w:r>
      <w:proofErr w:type="spellStart"/>
      <w:r w:rsidR="009B35E4" w:rsidRPr="00E42DB0">
        <w:rPr>
          <w:rFonts w:ascii="Times New Roman" w:eastAsia="Times New Roman" w:hAnsi="Times New Roman" w:cs="Times New Roman"/>
          <w:sz w:val="28"/>
          <w:szCs w:val="28"/>
          <w:lang w:eastAsia="ru-RU"/>
        </w:rPr>
        <w:t>Cambia</w:t>
      </w:r>
      <w:proofErr w:type="spellEnd"/>
      <w:r w:rsidR="009B35E4" w:rsidRPr="00E42DB0">
        <w:rPr>
          <w:rFonts w:ascii="Times New Roman" w:eastAsia="Times New Roman" w:hAnsi="Times New Roman" w:cs="Times New Roman"/>
          <w:sz w:val="28"/>
          <w:szCs w:val="28"/>
          <w:lang w:eastAsia="ru-RU"/>
        </w:rPr>
        <w:t xml:space="preserve">. Дозволяє пошук патентів з США, </w:t>
      </w:r>
      <w:r w:rsidR="007B0A67" w:rsidRPr="00E42DB0">
        <w:rPr>
          <w:rFonts w:ascii="Times New Roman" w:eastAsia="Times New Roman" w:hAnsi="Times New Roman" w:cs="Times New Roman"/>
          <w:sz w:val="28"/>
          <w:szCs w:val="28"/>
          <w:lang w:eastAsia="ru-RU"/>
        </w:rPr>
        <w:t>Європи, Австралії та ВОІВ.</w:t>
      </w:r>
    </w:p>
    <w:p w14:paraId="48680184"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6" w:history="1">
        <w:proofErr w:type="spellStart"/>
        <w:r w:rsidR="009B35E4" w:rsidRPr="00C72C29">
          <w:rPr>
            <w:rFonts w:ascii="Times New Roman" w:eastAsia="Times New Roman" w:hAnsi="Times New Roman" w:cs="Times New Roman"/>
            <w:b/>
            <w:color w:val="auto"/>
            <w:sz w:val="28"/>
            <w:szCs w:val="28"/>
            <w:lang w:eastAsia="ru-RU"/>
          </w:rPr>
          <w:t>WikiPatents</w:t>
        </w:r>
        <w:proofErr w:type="spellEnd"/>
        <w:r w:rsidR="009B35E4" w:rsidRPr="00C72C29">
          <w:rPr>
            <w:rFonts w:ascii="Times New Roman" w:eastAsia="Times New Roman" w:hAnsi="Times New Roman" w:cs="Times New Roman"/>
            <w:b/>
            <w:color w:val="auto"/>
            <w:sz w:val="28"/>
            <w:szCs w:val="28"/>
            <w:lang w:eastAsia="ru-RU"/>
          </w:rPr>
          <w:t xml:space="preserve"> </w:t>
        </w:r>
      </w:hyperlink>
      <w:r w:rsidR="009B35E4" w:rsidRPr="00C72C29">
        <w:rPr>
          <w:rFonts w:ascii="Times New Roman" w:eastAsia="Times New Roman" w:hAnsi="Times New Roman" w:cs="Times New Roman"/>
          <w:b/>
          <w:color w:val="auto"/>
          <w:sz w:val="28"/>
          <w:szCs w:val="28"/>
          <w:lang w:eastAsia="ru-RU"/>
        </w:rPr>
        <w:t>-</w:t>
      </w:r>
      <w:r w:rsidR="009B35E4" w:rsidRPr="00E42DB0">
        <w:rPr>
          <w:rFonts w:ascii="Times New Roman" w:eastAsia="Times New Roman" w:hAnsi="Times New Roman" w:cs="Times New Roman"/>
          <w:sz w:val="28"/>
          <w:szCs w:val="28"/>
          <w:lang w:eastAsia="ru-RU"/>
        </w:rPr>
        <w:t xml:space="preserve"> безкоштовна пошукова система патентів, включає патенти і патентні заявки з США, Німеччини, Японії, Великобританії, Канади, Франції, Іспанії та Швейцарії. Про кожний патент видає коротку інформацію, присутня швидка навігація по зображеннях патенту, дозволяє завантаження патентів у різних форматах, таких як TXT, RTF (Word), PDF.  Відображає на карті місце проживання винахідника. </w:t>
      </w:r>
      <w:proofErr w:type="spellStart"/>
      <w:r w:rsidR="009B35E4" w:rsidRPr="00E42DB0">
        <w:rPr>
          <w:rFonts w:ascii="Times New Roman" w:eastAsia="Times New Roman" w:hAnsi="Times New Roman" w:cs="Times New Roman"/>
          <w:sz w:val="28"/>
          <w:szCs w:val="28"/>
          <w:lang w:eastAsia="ru-RU"/>
        </w:rPr>
        <w:t>WikiPatents</w:t>
      </w:r>
      <w:proofErr w:type="spellEnd"/>
      <w:r w:rsidR="009B35E4" w:rsidRPr="00E42DB0">
        <w:rPr>
          <w:rFonts w:ascii="Times New Roman" w:eastAsia="Times New Roman" w:hAnsi="Times New Roman" w:cs="Times New Roman"/>
          <w:sz w:val="28"/>
          <w:szCs w:val="28"/>
          <w:lang w:eastAsia="ru-RU"/>
        </w:rPr>
        <w:t xml:space="preserve"> також дозволяє перекладати за допомогою технології ГУГЛ, коментувати і оцінювати будь-які патенти.</w:t>
      </w:r>
    </w:p>
    <w:p w14:paraId="590EFBB8"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7" w:history="1">
        <w:proofErr w:type="spellStart"/>
        <w:r w:rsidR="009B35E4" w:rsidRPr="00C72C29">
          <w:rPr>
            <w:rFonts w:ascii="Times New Roman" w:eastAsia="Times New Roman" w:hAnsi="Times New Roman" w:cs="Times New Roman"/>
            <w:b/>
            <w:color w:val="auto"/>
            <w:sz w:val="28"/>
            <w:szCs w:val="28"/>
            <w:lang w:eastAsia="ru-RU"/>
          </w:rPr>
          <w:t>Surf</w:t>
        </w:r>
        <w:proofErr w:type="spellEnd"/>
        <w:r w:rsidR="009B35E4" w:rsidRPr="00C72C29">
          <w:rPr>
            <w:rFonts w:ascii="Times New Roman" w:eastAsia="Times New Roman" w:hAnsi="Times New Roman" w:cs="Times New Roman"/>
            <w:b/>
            <w:color w:val="auto"/>
            <w:sz w:val="28"/>
            <w:szCs w:val="28"/>
            <w:lang w:eastAsia="ru-RU"/>
          </w:rPr>
          <w:t xml:space="preserve"> IP</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проект відомства інтелектуальної власності </w:t>
      </w:r>
      <w:proofErr w:type="spellStart"/>
      <w:r w:rsidR="009B35E4" w:rsidRPr="00E42DB0">
        <w:rPr>
          <w:rFonts w:ascii="Times New Roman" w:eastAsia="Times New Roman" w:hAnsi="Times New Roman" w:cs="Times New Roman"/>
          <w:sz w:val="28"/>
          <w:szCs w:val="28"/>
          <w:lang w:eastAsia="ru-RU"/>
        </w:rPr>
        <w:t>Сінгапура</w:t>
      </w:r>
      <w:proofErr w:type="spellEnd"/>
      <w:r w:rsidR="009B35E4" w:rsidRPr="00E42DB0">
        <w:rPr>
          <w:rFonts w:ascii="Times New Roman" w:eastAsia="Times New Roman" w:hAnsi="Times New Roman" w:cs="Times New Roman"/>
          <w:sz w:val="28"/>
          <w:szCs w:val="28"/>
          <w:lang w:eastAsia="ru-RU"/>
        </w:rPr>
        <w:t>. Дозволяє вести пошук у патентних базах даних Європейського патентного бюро (EPO), США (USPTO), WIPO,  Великобританії (UK-IPO), Японії (JPO-</w:t>
      </w:r>
      <w:r w:rsidR="009B35E4" w:rsidRPr="00E42DB0">
        <w:rPr>
          <w:rFonts w:ascii="Times New Roman" w:eastAsia="Times New Roman" w:hAnsi="Times New Roman" w:cs="Times New Roman"/>
          <w:sz w:val="28"/>
          <w:szCs w:val="28"/>
          <w:lang w:eastAsia="ru-RU"/>
        </w:rPr>
        <w:lastRenderedPageBreak/>
        <w:t xml:space="preserve">IPDL), Тайвані (TIPO), Канади (CIPO), Китаю (SIPO), </w:t>
      </w:r>
      <w:r w:rsidR="00E42DB0" w:rsidRPr="00E42DB0">
        <w:rPr>
          <w:rFonts w:ascii="Times New Roman" w:eastAsia="Times New Roman" w:hAnsi="Times New Roman" w:cs="Times New Roman"/>
          <w:sz w:val="28"/>
          <w:szCs w:val="28"/>
          <w:lang w:eastAsia="ru-RU"/>
        </w:rPr>
        <w:t>Таїланду</w:t>
      </w:r>
      <w:r w:rsidR="009B35E4" w:rsidRPr="00E42DB0">
        <w:rPr>
          <w:rFonts w:ascii="Times New Roman" w:eastAsia="Times New Roman" w:hAnsi="Times New Roman" w:cs="Times New Roman"/>
          <w:sz w:val="28"/>
          <w:szCs w:val="28"/>
          <w:lang w:eastAsia="ru-RU"/>
        </w:rPr>
        <w:t xml:space="preserve"> (TIPIC), Кореї (KIPO), </w:t>
      </w:r>
      <w:proofErr w:type="spellStart"/>
      <w:r w:rsidR="009B35E4" w:rsidRPr="00E42DB0">
        <w:rPr>
          <w:rFonts w:ascii="Times New Roman" w:eastAsia="Times New Roman" w:hAnsi="Times New Roman" w:cs="Times New Roman"/>
          <w:sz w:val="28"/>
          <w:szCs w:val="28"/>
          <w:lang w:eastAsia="ru-RU"/>
        </w:rPr>
        <w:t>Сінгапура</w:t>
      </w:r>
      <w:proofErr w:type="spellEnd"/>
      <w:r w:rsidR="009B35E4" w:rsidRPr="00E42DB0">
        <w:rPr>
          <w:rFonts w:ascii="Times New Roman" w:eastAsia="Times New Roman" w:hAnsi="Times New Roman" w:cs="Times New Roman"/>
          <w:sz w:val="28"/>
          <w:szCs w:val="28"/>
          <w:lang w:eastAsia="ru-RU"/>
        </w:rPr>
        <w:t xml:space="preserve"> (IPOS).</w:t>
      </w:r>
    </w:p>
    <w:p w14:paraId="2EDBA8B9" w14:textId="77777777" w:rsidR="007B0A67"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8" w:history="1">
        <w:proofErr w:type="spellStart"/>
        <w:r w:rsidR="009B35E4" w:rsidRPr="00C72C29">
          <w:rPr>
            <w:rFonts w:ascii="Times New Roman" w:eastAsia="Times New Roman" w:hAnsi="Times New Roman" w:cs="Times New Roman"/>
            <w:b/>
            <w:color w:val="auto"/>
            <w:sz w:val="28"/>
            <w:szCs w:val="28"/>
            <w:lang w:eastAsia="ru-RU"/>
          </w:rPr>
          <w:t>Free</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Patents</w:t>
        </w:r>
        <w:proofErr w:type="spellEnd"/>
        <w:r w:rsidR="009B35E4" w:rsidRPr="00C72C29">
          <w:rPr>
            <w:rFonts w:ascii="Times New Roman" w:eastAsia="Times New Roman" w:hAnsi="Times New Roman" w:cs="Times New Roman"/>
            <w:b/>
            <w:color w:val="auto"/>
            <w:sz w:val="28"/>
            <w:szCs w:val="28"/>
            <w:lang w:eastAsia="ru-RU"/>
          </w:rPr>
          <w:t xml:space="preserve"> </w:t>
        </w:r>
        <w:proofErr w:type="spellStart"/>
        <w:r w:rsidR="009B35E4" w:rsidRPr="00C72C29">
          <w:rPr>
            <w:rFonts w:ascii="Times New Roman" w:eastAsia="Times New Roman" w:hAnsi="Times New Roman" w:cs="Times New Roman"/>
            <w:b/>
            <w:color w:val="auto"/>
            <w:sz w:val="28"/>
            <w:szCs w:val="28"/>
            <w:lang w:eastAsia="ru-RU"/>
          </w:rPr>
          <w:t>Online</w:t>
        </w:r>
        <w:proofErr w:type="spellEnd"/>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пошукова система, яка забезпечує швидкий доступ до мільйонів патентів і патентних заявок. Це одна з найпотужніших, швидких і простих систем патентного пошуку в Інтернеті. </w:t>
      </w:r>
      <w:proofErr w:type="spellStart"/>
      <w:r w:rsidR="009B35E4" w:rsidRPr="00E42DB0">
        <w:rPr>
          <w:rFonts w:ascii="Times New Roman" w:eastAsia="Times New Roman" w:hAnsi="Times New Roman" w:cs="Times New Roman"/>
          <w:sz w:val="28"/>
          <w:szCs w:val="28"/>
          <w:lang w:eastAsia="ru-RU"/>
        </w:rPr>
        <w:t>Free</w:t>
      </w:r>
      <w:proofErr w:type="spellEnd"/>
      <w:r w:rsidR="009B35E4" w:rsidRPr="00E42DB0">
        <w:rPr>
          <w:rFonts w:ascii="Times New Roman" w:eastAsia="Times New Roman" w:hAnsi="Times New Roman" w:cs="Times New Roman"/>
          <w:sz w:val="28"/>
          <w:szCs w:val="28"/>
          <w:lang w:eastAsia="ru-RU"/>
        </w:rPr>
        <w:t xml:space="preserve"> </w:t>
      </w:r>
      <w:proofErr w:type="spellStart"/>
      <w:r w:rsidR="009B35E4" w:rsidRPr="00E42DB0">
        <w:rPr>
          <w:rFonts w:ascii="Times New Roman" w:eastAsia="Times New Roman" w:hAnsi="Times New Roman" w:cs="Times New Roman"/>
          <w:sz w:val="28"/>
          <w:szCs w:val="28"/>
          <w:lang w:eastAsia="ru-RU"/>
        </w:rPr>
        <w:t>patents</w:t>
      </w:r>
      <w:proofErr w:type="spellEnd"/>
      <w:r w:rsidR="009B35E4" w:rsidRPr="00E42DB0">
        <w:rPr>
          <w:rFonts w:ascii="Times New Roman" w:eastAsia="Times New Roman" w:hAnsi="Times New Roman" w:cs="Times New Roman"/>
          <w:sz w:val="28"/>
          <w:szCs w:val="28"/>
          <w:lang w:eastAsia="ru-RU"/>
        </w:rPr>
        <w:t xml:space="preserve"> </w:t>
      </w:r>
      <w:proofErr w:type="spellStart"/>
      <w:r w:rsidR="009B35E4" w:rsidRPr="00E42DB0">
        <w:rPr>
          <w:rFonts w:ascii="Times New Roman" w:eastAsia="Times New Roman" w:hAnsi="Times New Roman" w:cs="Times New Roman"/>
          <w:sz w:val="28"/>
          <w:szCs w:val="28"/>
          <w:lang w:eastAsia="ru-RU"/>
        </w:rPr>
        <w:t>online</w:t>
      </w:r>
      <w:proofErr w:type="spellEnd"/>
      <w:r w:rsidR="009B35E4" w:rsidRPr="00E42DB0">
        <w:rPr>
          <w:rFonts w:ascii="Times New Roman" w:eastAsia="Times New Roman" w:hAnsi="Times New Roman" w:cs="Times New Roman"/>
          <w:sz w:val="28"/>
          <w:szCs w:val="28"/>
          <w:lang w:eastAsia="ru-RU"/>
        </w:rPr>
        <w:t xml:space="preserve"> дозволяє здійснювати пошук у БД патентного відомства США, Європейського патентного відомства, Всесвітньої організації інтелектуальної власності і Японському патентному відомстві. Зареєстрованим </w:t>
      </w:r>
      <w:r w:rsidR="00FF50CC" w:rsidRPr="00E42DB0">
        <w:rPr>
          <w:rFonts w:ascii="Times New Roman" w:eastAsia="Times New Roman" w:hAnsi="Times New Roman" w:cs="Times New Roman"/>
          <w:sz w:val="28"/>
          <w:szCs w:val="28"/>
          <w:lang w:eastAsia="ru-RU"/>
        </w:rPr>
        <w:t>надає більш</w:t>
      </w:r>
      <w:r w:rsidR="009B35E4" w:rsidRPr="00E42DB0">
        <w:rPr>
          <w:rFonts w:ascii="Times New Roman" w:eastAsia="Times New Roman" w:hAnsi="Times New Roman" w:cs="Times New Roman"/>
          <w:sz w:val="28"/>
          <w:szCs w:val="28"/>
          <w:lang w:eastAsia="ru-RU"/>
        </w:rPr>
        <w:t xml:space="preserve"> широкі можливості, наприклад, сповіщення про надходження нових патентів. На сайті запущено цікаву систему відображення патентів на карті світу. </w:t>
      </w:r>
    </w:p>
    <w:p w14:paraId="3BE483BE" w14:textId="77777777" w:rsidR="009B35E4" w:rsidRPr="00E42DB0" w:rsidRDefault="00E55B38" w:rsidP="00C72C29">
      <w:pPr>
        <w:spacing w:line="360" w:lineRule="auto"/>
        <w:ind w:firstLine="709"/>
        <w:jc w:val="both"/>
        <w:rPr>
          <w:rFonts w:ascii="Times New Roman" w:eastAsia="Times New Roman" w:hAnsi="Times New Roman" w:cs="Times New Roman"/>
          <w:sz w:val="28"/>
          <w:szCs w:val="28"/>
          <w:lang w:eastAsia="ru-RU"/>
        </w:rPr>
      </w:pPr>
      <w:hyperlink r:id="rId29" w:history="1">
        <w:r w:rsidR="009B35E4" w:rsidRPr="00C72C29">
          <w:rPr>
            <w:rFonts w:ascii="Times New Roman" w:eastAsia="Times New Roman" w:hAnsi="Times New Roman" w:cs="Times New Roman"/>
            <w:b/>
            <w:color w:val="auto"/>
            <w:sz w:val="28"/>
            <w:szCs w:val="28"/>
            <w:lang w:eastAsia="ru-RU"/>
          </w:rPr>
          <w:t>PRIORSMART</w:t>
        </w:r>
      </w:hyperlink>
      <w:r w:rsidR="009B35E4" w:rsidRPr="00E42DB0">
        <w:rPr>
          <w:rFonts w:ascii="Times New Roman" w:eastAsia="Times New Roman" w:hAnsi="Times New Roman" w:cs="Times New Roman"/>
          <w:color w:val="auto"/>
          <w:sz w:val="28"/>
          <w:szCs w:val="28"/>
          <w:lang w:eastAsia="ru-RU"/>
        </w:rPr>
        <w:t xml:space="preserve"> </w:t>
      </w:r>
      <w:r w:rsidR="007B0A67" w:rsidRPr="00E42DB0">
        <w:rPr>
          <w:rFonts w:ascii="Times New Roman" w:eastAsia="Times New Roman" w:hAnsi="Times New Roman" w:cs="Times New Roman"/>
          <w:sz w:val="28"/>
          <w:szCs w:val="28"/>
          <w:lang w:eastAsia="ru-RU"/>
        </w:rPr>
        <w:t>–</w:t>
      </w:r>
      <w:r w:rsidR="009B35E4" w:rsidRPr="00E42DB0">
        <w:rPr>
          <w:rFonts w:ascii="Times New Roman" w:eastAsia="Times New Roman" w:hAnsi="Times New Roman" w:cs="Times New Roman"/>
          <w:sz w:val="28"/>
          <w:szCs w:val="28"/>
          <w:lang w:eastAsia="ru-RU"/>
        </w:rPr>
        <w:t xml:space="preserve"> це</w:t>
      </w:r>
      <w:r w:rsidR="007B0A67" w:rsidRPr="00E42DB0">
        <w:rPr>
          <w:rFonts w:ascii="Times New Roman" w:eastAsia="Times New Roman" w:hAnsi="Times New Roman" w:cs="Times New Roman"/>
          <w:sz w:val="28"/>
          <w:szCs w:val="28"/>
          <w:lang w:eastAsia="ru-RU"/>
        </w:rPr>
        <w:t xml:space="preserve"> ресурс, я</w:t>
      </w:r>
      <w:r w:rsidR="009B35E4" w:rsidRPr="00E42DB0">
        <w:rPr>
          <w:rFonts w:ascii="Times New Roman" w:eastAsia="Times New Roman" w:hAnsi="Times New Roman" w:cs="Times New Roman"/>
          <w:sz w:val="28"/>
          <w:szCs w:val="28"/>
          <w:lang w:eastAsia="ru-RU"/>
        </w:rPr>
        <w:t xml:space="preserve">кий забезпечує доступ до більше 60 </w:t>
      </w:r>
      <w:r w:rsidR="00FF50CC" w:rsidRPr="00E42DB0">
        <w:rPr>
          <w:rFonts w:ascii="Times New Roman" w:eastAsia="Times New Roman" w:hAnsi="Times New Roman" w:cs="Times New Roman"/>
          <w:sz w:val="28"/>
          <w:szCs w:val="28"/>
          <w:lang w:eastAsia="ru-RU"/>
        </w:rPr>
        <w:t>он-лайн</w:t>
      </w:r>
      <w:r w:rsidR="009B35E4" w:rsidRPr="00E42DB0">
        <w:rPr>
          <w:rFonts w:ascii="Times New Roman" w:eastAsia="Times New Roman" w:hAnsi="Times New Roman" w:cs="Times New Roman"/>
          <w:sz w:val="28"/>
          <w:szCs w:val="28"/>
          <w:lang w:eastAsia="ru-RU"/>
        </w:rPr>
        <w:t xml:space="preserve"> патентних баз даних. Дозволяє проводити пошук за назвою, рефератом, </w:t>
      </w:r>
      <w:r w:rsidR="00FF50CC" w:rsidRPr="00E42DB0">
        <w:rPr>
          <w:rFonts w:ascii="Times New Roman" w:eastAsia="Times New Roman" w:hAnsi="Times New Roman" w:cs="Times New Roman"/>
          <w:sz w:val="28"/>
          <w:szCs w:val="28"/>
          <w:lang w:eastAsia="ru-RU"/>
        </w:rPr>
        <w:t>формулою і</w:t>
      </w:r>
      <w:r w:rsidR="009B35E4" w:rsidRPr="00E42DB0">
        <w:rPr>
          <w:rFonts w:ascii="Times New Roman" w:eastAsia="Times New Roman" w:hAnsi="Times New Roman" w:cs="Times New Roman"/>
          <w:sz w:val="28"/>
          <w:szCs w:val="28"/>
          <w:lang w:eastAsia="ru-RU"/>
        </w:rPr>
        <w:t xml:space="preserve"> винаходу, іменем власника патенту, іменем винахідника, описом та МПК. Інтерфейс представлений іспанською, англійською, французькою, німецькою, російською, японською, китайською і корейською мовами.</w:t>
      </w:r>
    </w:p>
    <w:p w14:paraId="489EF540" w14:textId="77777777" w:rsidR="00267118" w:rsidRPr="00E42DB0" w:rsidRDefault="007365C3" w:rsidP="00C72C29">
      <w:pPr>
        <w:widowControl/>
        <w:autoSpaceDE w:val="0"/>
        <w:autoSpaceDN w:val="0"/>
        <w:adjustRightInd w:val="0"/>
        <w:spacing w:line="360" w:lineRule="auto"/>
        <w:ind w:firstLine="709"/>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3.2.16</w:t>
      </w:r>
      <w:r w:rsidR="00E9740E" w:rsidRPr="00E42DB0">
        <w:rPr>
          <w:rFonts w:ascii="Times New Roman" w:eastAsia="Calibri" w:hAnsi="Times New Roman" w:cs="Times New Roman"/>
          <w:bCs/>
          <w:color w:val="auto"/>
          <w:sz w:val="28"/>
          <w:szCs w:val="28"/>
          <w:lang w:eastAsia="en-US"/>
        </w:rPr>
        <w:t xml:space="preserve">. </w:t>
      </w:r>
      <w:r w:rsidR="00FF50CC" w:rsidRPr="00E42DB0">
        <w:rPr>
          <w:rFonts w:ascii="Times New Roman" w:eastAsia="Calibri" w:hAnsi="Times New Roman" w:cs="Times New Roman"/>
          <w:bCs/>
          <w:color w:val="auto"/>
          <w:sz w:val="28"/>
          <w:szCs w:val="28"/>
          <w:lang w:eastAsia="en-US"/>
        </w:rPr>
        <w:t>Перевірка</w:t>
      </w:r>
      <w:r w:rsidR="00267118" w:rsidRPr="00E42DB0">
        <w:rPr>
          <w:rFonts w:ascii="Times New Roman" w:eastAsia="Calibri" w:hAnsi="Times New Roman" w:cs="Times New Roman"/>
          <w:bCs/>
          <w:color w:val="auto"/>
          <w:sz w:val="28"/>
          <w:szCs w:val="28"/>
          <w:lang w:eastAsia="en-US"/>
        </w:rPr>
        <w:t xml:space="preserve"> промислової придатності</w:t>
      </w:r>
    </w:p>
    <w:p w14:paraId="1533814D" w14:textId="77777777" w:rsidR="00267118" w:rsidRPr="00E42DB0" w:rsidRDefault="00267118"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AA04AD" w:rsidRPr="00E42DB0">
        <w:rPr>
          <w:rFonts w:ascii="Times New Roman" w:eastAsia="Calibri" w:hAnsi="Times New Roman" w:cs="Times New Roman"/>
          <w:color w:val="auto"/>
          <w:sz w:val="28"/>
          <w:szCs w:val="28"/>
          <w:lang w:eastAsia="en-US"/>
        </w:rPr>
        <w:t>Науковий результат</w:t>
      </w:r>
      <w:r w:rsidRPr="00E42DB0">
        <w:rPr>
          <w:rFonts w:ascii="Times New Roman" w:eastAsia="Calibri" w:hAnsi="Times New Roman" w:cs="Times New Roman"/>
          <w:color w:val="auto"/>
          <w:sz w:val="28"/>
          <w:szCs w:val="28"/>
          <w:lang w:eastAsia="en-US"/>
        </w:rPr>
        <w:t xml:space="preserve"> визнається промислово придатним, якщо його може бути використано в промисловості або в іншій сфері діяльності.</w:t>
      </w:r>
    </w:p>
    <w:p w14:paraId="73F433C5" w14:textId="77777777" w:rsidR="00267118" w:rsidRPr="00E42DB0" w:rsidRDefault="00267118"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Для встановлення того, чи є </w:t>
      </w:r>
      <w:r w:rsidR="0027322B" w:rsidRPr="00E42DB0">
        <w:rPr>
          <w:rFonts w:ascii="Times New Roman" w:eastAsia="Calibri" w:hAnsi="Times New Roman" w:cs="Times New Roman"/>
          <w:color w:val="auto"/>
          <w:sz w:val="28"/>
          <w:szCs w:val="28"/>
          <w:lang w:eastAsia="en-US"/>
        </w:rPr>
        <w:t>наук</w:t>
      </w:r>
      <w:r w:rsidRPr="00E42DB0">
        <w:rPr>
          <w:rFonts w:ascii="Times New Roman" w:eastAsia="Calibri" w:hAnsi="Times New Roman" w:cs="Times New Roman"/>
          <w:color w:val="auto"/>
          <w:sz w:val="28"/>
          <w:szCs w:val="28"/>
          <w:lang w:eastAsia="en-US"/>
        </w:rPr>
        <w:t>овий результат  промислово придатним, враховується  призначення об’єкту або його можливе застосування, а також</w:t>
      </w:r>
      <w:r w:rsidR="0027322B" w:rsidRPr="00E42DB0">
        <w:rPr>
          <w:rFonts w:ascii="Times New Roman" w:eastAsia="Calibri" w:hAnsi="Times New Roman" w:cs="Times New Roman"/>
          <w:color w:val="auto"/>
          <w:sz w:val="28"/>
          <w:szCs w:val="28"/>
          <w:lang w:eastAsia="en-US"/>
        </w:rPr>
        <w:t xml:space="preserve"> можливість </w:t>
      </w:r>
      <w:r w:rsidRPr="00E42DB0">
        <w:rPr>
          <w:rFonts w:ascii="Times New Roman" w:eastAsia="Calibri" w:hAnsi="Times New Roman" w:cs="Times New Roman"/>
          <w:color w:val="auto"/>
          <w:sz w:val="28"/>
          <w:szCs w:val="28"/>
          <w:lang w:eastAsia="en-US"/>
        </w:rPr>
        <w:t>реалізації цього призначення.</w:t>
      </w:r>
    </w:p>
    <w:p w14:paraId="7A7313BC" w14:textId="77777777" w:rsidR="00267118" w:rsidRPr="00E42DB0" w:rsidRDefault="00267118"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Таким підтвердженням є:</w:t>
      </w:r>
    </w:p>
    <w:p w14:paraId="2BC90736" w14:textId="77777777" w:rsidR="00267118" w:rsidRPr="00E42DB0" w:rsidRDefault="0027322B"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відомості, достатні для того, щоб фахівець міг здійснити </w:t>
      </w:r>
      <w:r w:rsidRPr="00E42DB0">
        <w:rPr>
          <w:rFonts w:ascii="Times New Roman" w:eastAsia="Calibri" w:hAnsi="Times New Roman" w:cs="Times New Roman"/>
          <w:color w:val="auto"/>
          <w:sz w:val="28"/>
          <w:szCs w:val="28"/>
          <w:lang w:eastAsia="en-US"/>
        </w:rPr>
        <w:t>об</w:t>
      </w:r>
      <w:r w:rsidR="00AA04AD" w:rsidRPr="00E42DB0">
        <w:rPr>
          <w:rFonts w:ascii="Times New Roman" w:eastAsia="Calibri" w:hAnsi="Times New Roman" w:cs="Times New Roman"/>
          <w:color w:val="auto"/>
          <w:sz w:val="28"/>
          <w:szCs w:val="28"/>
          <w:lang w:eastAsia="en-US"/>
        </w:rPr>
        <w:t>’</w:t>
      </w:r>
      <w:r w:rsidRPr="00E42DB0">
        <w:rPr>
          <w:rFonts w:ascii="Times New Roman" w:eastAsia="Calibri" w:hAnsi="Times New Roman" w:cs="Times New Roman"/>
          <w:color w:val="auto"/>
          <w:sz w:val="28"/>
          <w:szCs w:val="28"/>
          <w:lang w:eastAsia="en-US"/>
        </w:rPr>
        <w:t xml:space="preserve">єкт </w:t>
      </w:r>
      <w:r w:rsidR="00267118" w:rsidRPr="00E42DB0">
        <w:rPr>
          <w:rFonts w:ascii="Times New Roman" w:eastAsia="Calibri" w:hAnsi="Times New Roman" w:cs="Times New Roman"/>
          <w:color w:val="auto"/>
          <w:sz w:val="28"/>
          <w:szCs w:val="28"/>
          <w:lang w:eastAsia="en-US"/>
        </w:rPr>
        <w:t xml:space="preserve"> у тому</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в</w:t>
      </w:r>
      <w:r w:rsidRPr="00E42DB0">
        <w:rPr>
          <w:rFonts w:ascii="Times New Roman" w:eastAsia="Calibri" w:hAnsi="Times New Roman" w:cs="Times New Roman"/>
          <w:color w:val="auto"/>
          <w:sz w:val="28"/>
          <w:szCs w:val="28"/>
          <w:lang w:eastAsia="en-US"/>
        </w:rPr>
        <w:t>игляді як його охарактеризовано</w:t>
      </w:r>
      <w:r w:rsidR="00267118" w:rsidRPr="00E42DB0">
        <w:rPr>
          <w:rFonts w:ascii="Times New Roman" w:eastAsia="Calibri" w:hAnsi="Times New Roman" w:cs="Times New Roman"/>
          <w:color w:val="auto"/>
          <w:sz w:val="28"/>
          <w:szCs w:val="28"/>
          <w:lang w:eastAsia="en-US"/>
        </w:rPr>
        <w:t xml:space="preserve">, зокрема, </w:t>
      </w:r>
      <w:r w:rsidRPr="00E42DB0">
        <w:rPr>
          <w:rFonts w:ascii="Times New Roman" w:eastAsia="Calibri" w:hAnsi="Times New Roman" w:cs="Times New Roman"/>
          <w:color w:val="auto"/>
          <w:sz w:val="28"/>
          <w:szCs w:val="28"/>
          <w:lang w:eastAsia="en-US"/>
        </w:rPr>
        <w:t>засоби та (або) методи</w:t>
      </w:r>
      <w:r w:rsidR="00267118" w:rsidRPr="00E42DB0">
        <w:rPr>
          <w:rFonts w:ascii="Times New Roman" w:eastAsia="Calibri" w:hAnsi="Times New Roman" w:cs="Times New Roman"/>
          <w:color w:val="auto"/>
          <w:sz w:val="28"/>
          <w:szCs w:val="28"/>
          <w:lang w:eastAsia="en-US"/>
        </w:rPr>
        <w:t>, за допомогою яких можл</w:t>
      </w:r>
      <w:r w:rsidRPr="00E42DB0">
        <w:rPr>
          <w:rFonts w:ascii="Times New Roman" w:eastAsia="Calibri" w:hAnsi="Times New Roman" w:cs="Times New Roman"/>
          <w:color w:val="auto"/>
          <w:sz w:val="28"/>
          <w:szCs w:val="28"/>
          <w:lang w:eastAsia="en-US"/>
        </w:rPr>
        <w:t>иве здійснення об’єкту</w:t>
      </w:r>
      <w:r w:rsidR="00267118" w:rsidRPr="00E42DB0">
        <w:rPr>
          <w:rFonts w:ascii="Times New Roman" w:eastAsia="Calibri" w:hAnsi="Times New Roman" w:cs="Times New Roman"/>
          <w:color w:val="auto"/>
          <w:sz w:val="28"/>
          <w:szCs w:val="28"/>
          <w:lang w:eastAsia="en-US"/>
        </w:rPr>
        <w:t>.</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Допускається заміна таких відомостей посиланням на джерело інформації, що</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містить їх, і яке стало загальнодоступним </w:t>
      </w:r>
      <w:r w:rsidRPr="00E42DB0">
        <w:rPr>
          <w:rFonts w:ascii="Times New Roman" w:eastAsia="Calibri" w:hAnsi="Times New Roman" w:cs="Times New Roman"/>
          <w:color w:val="auto"/>
          <w:sz w:val="28"/>
          <w:szCs w:val="28"/>
          <w:lang w:eastAsia="en-US"/>
        </w:rPr>
        <w:t xml:space="preserve">до поточної  </w:t>
      </w:r>
      <w:r w:rsidR="00267118" w:rsidRPr="00E42DB0">
        <w:rPr>
          <w:rFonts w:ascii="Times New Roman" w:eastAsia="Calibri" w:hAnsi="Times New Roman" w:cs="Times New Roman"/>
          <w:color w:val="auto"/>
          <w:sz w:val="28"/>
          <w:szCs w:val="28"/>
          <w:lang w:eastAsia="en-US"/>
        </w:rPr>
        <w:t>дати</w:t>
      </w:r>
      <w:r w:rsidR="00AA04AD" w:rsidRPr="00E42DB0">
        <w:rPr>
          <w:rFonts w:ascii="Times New Roman" w:eastAsia="Calibri" w:hAnsi="Times New Roman" w:cs="Times New Roman"/>
          <w:color w:val="auto"/>
          <w:sz w:val="28"/>
          <w:szCs w:val="28"/>
          <w:lang w:eastAsia="en-US"/>
        </w:rPr>
        <w:t>;</w:t>
      </w:r>
      <w:r w:rsidR="00267118" w:rsidRPr="00E42DB0">
        <w:rPr>
          <w:rFonts w:ascii="Times New Roman" w:eastAsia="Calibri" w:hAnsi="Times New Roman" w:cs="Times New Roman"/>
          <w:color w:val="auto"/>
          <w:sz w:val="28"/>
          <w:szCs w:val="28"/>
          <w:lang w:eastAsia="en-US"/>
        </w:rPr>
        <w:t xml:space="preserve"> </w:t>
      </w:r>
    </w:p>
    <w:p w14:paraId="5A267C74" w14:textId="77777777" w:rsidR="00AA04AD" w:rsidRPr="00E42DB0" w:rsidRDefault="00AA04AD"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принаймні один </w:t>
      </w:r>
      <w:r w:rsidRPr="00E42DB0">
        <w:rPr>
          <w:rFonts w:ascii="Times New Roman" w:eastAsia="Calibri" w:hAnsi="Times New Roman" w:cs="Times New Roman"/>
          <w:color w:val="auto"/>
          <w:sz w:val="28"/>
          <w:szCs w:val="28"/>
          <w:lang w:eastAsia="en-US"/>
        </w:rPr>
        <w:t>випадок  з</w:t>
      </w:r>
      <w:r w:rsidR="00267118" w:rsidRPr="00E42DB0">
        <w:rPr>
          <w:rFonts w:ascii="Times New Roman" w:eastAsia="Calibri" w:hAnsi="Times New Roman" w:cs="Times New Roman"/>
          <w:color w:val="auto"/>
          <w:sz w:val="28"/>
          <w:szCs w:val="28"/>
          <w:lang w:eastAsia="en-US"/>
        </w:rPr>
        <w:t>дійснення</w:t>
      </w:r>
      <w:r w:rsidRPr="00E42DB0">
        <w:rPr>
          <w:rFonts w:ascii="Times New Roman" w:eastAsia="Calibri" w:hAnsi="Times New Roman" w:cs="Times New Roman"/>
          <w:color w:val="auto"/>
          <w:sz w:val="28"/>
          <w:szCs w:val="28"/>
          <w:lang w:eastAsia="en-US"/>
        </w:rPr>
        <w:t xml:space="preserve"> об’єкту та/або наявність </w:t>
      </w:r>
      <w:r w:rsidR="00267118" w:rsidRPr="00E42DB0">
        <w:rPr>
          <w:rFonts w:ascii="Times New Roman" w:eastAsia="Calibri" w:hAnsi="Times New Roman" w:cs="Times New Roman"/>
          <w:color w:val="auto"/>
          <w:sz w:val="28"/>
          <w:szCs w:val="28"/>
          <w:lang w:eastAsia="en-US"/>
        </w:rPr>
        <w:t>достовірних</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даних, зокрема, експериментальних, що підтверджують можливість реалізації</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його призначення, </w:t>
      </w:r>
    </w:p>
    <w:p w14:paraId="1181662E" w14:textId="77777777" w:rsidR="00267118" w:rsidRPr="00E42DB0" w:rsidRDefault="00AA04AD"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lastRenderedPageBreak/>
        <w:t>Об’єкт</w:t>
      </w:r>
      <w:r w:rsidR="00267118" w:rsidRPr="00E42DB0">
        <w:rPr>
          <w:rFonts w:ascii="Times New Roman" w:eastAsia="Calibri" w:hAnsi="Times New Roman" w:cs="Times New Roman"/>
          <w:color w:val="auto"/>
          <w:sz w:val="28"/>
          <w:szCs w:val="28"/>
          <w:lang w:eastAsia="en-US"/>
        </w:rPr>
        <w:t xml:space="preserve"> не визнається промислово придатним, якщо його не може</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бути здійснено, зокрема, через те що його функціонування суперечить</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визнаному закону природи.</w:t>
      </w:r>
    </w:p>
    <w:p w14:paraId="2C39A5BD"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3.2.17</w:t>
      </w:r>
      <w:r w:rsidR="00E9740E" w:rsidRPr="00E42DB0">
        <w:rPr>
          <w:rFonts w:ascii="Times New Roman" w:hAnsi="Times New Roman" w:cs="Times New Roman"/>
          <w:bCs/>
          <w:sz w:val="28"/>
          <w:szCs w:val="28"/>
        </w:rPr>
        <w:t xml:space="preserve">. </w:t>
      </w:r>
      <w:r w:rsidR="0078784D" w:rsidRPr="00E42DB0">
        <w:rPr>
          <w:rFonts w:ascii="Times New Roman" w:hAnsi="Times New Roman" w:cs="Times New Roman"/>
          <w:bCs/>
          <w:sz w:val="28"/>
          <w:szCs w:val="28"/>
        </w:rPr>
        <w:t>Перевірка новизни</w:t>
      </w:r>
    </w:p>
    <w:p w14:paraId="3A9811E3"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3.2.17.1. </w:t>
      </w:r>
      <w:r w:rsidR="0078784D" w:rsidRPr="00E42DB0">
        <w:rPr>
          <w:rFonts w:ascii="Times New Roman" w:hAnsi="Times New Roman" w:cs="Times New Roman"/>
          <w:sz w:val="28"/>
          <w:szCs w:val="28"/>
        </w:rPr>
        <w:t xml:space="preserve">Перевірка новизни здійснюється шляхом порівняння </w:t>
      </w:r>
      <w:r w:rsidRPr="00E42DB0">
        <w:rPr>
          <w:rFonts w:ascii="Times New Roman" w:hAnsi="Times New Roman" w:cs="Times New Roman"/>
          <w:sz w:val="28"/>
          <w:szCs w:val="28"/>
        </w:rPr>
        <w:t>об’</w:t>
      </w:r>
      <w:r w:rsidR="0078784D" w:rsidRPr="00E42DB0">
        <w:rPr>
          <w:rFonts w:ascii="Times New Roman" w:hAnsi="Times New Roman" w:cs="Times New Roman"/>
          <w:sz w:val="28"/>
          <w:szCs w:val="28"/>
        </w:rPr>
        <w:t>єкта наукового результату з об’єктами, що є частиною рівня техніки</w:t>
      </w:r>
    </w:p>
    <w:p w14:paraId="76F2FD37" w14:textId="77777777" w:rsidR="0078784D" w:rsidRPr="00E42DB0" w:rsidRDefault="0078784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w:t>
      </w:r>
      <w:r w:rsidR="007365C3" w:rsidRPr="00E42DB0">
        <w:rPr>
          <w:rFonts w:ascii="Times New Roman" w:hAnsi="Times New Roman" w:cs="Times New Roman"/>
          <w:sz w:val="28"/>
          <w:szCs w:val="28"/>
        </w:rPr>
        <w:t xml:space="preserve">3.2.17.2. </w:t>
      </w:r>
      <w:r w:rsidRPr="00E42DB0">
        <w:rPr>
          <w:rFonts w:ascii="Times New Roman" w:hAnsi="Times New Roman" w:cs="Times New Roman"/>
          <w:sz w:val="28"/>
          <w:szCs w:val="28"/>
        </w:rPr>
        <w:t>Перевірка новизни здійснюється щодо всієї сукупності ідентифікованих ознак об’єкта, шляхом порівняння цієї сукупності ознак із відомостями про об’єкти, що є частиною рівня техніки, виявленими в результаті пошуку.</w:t>
      </w:r>
    </w:p>
    <w:p w14:paraId="62E91952"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3.2.17.3. </w:t>
      </w:r>
      <w:r w:rsidR="0078784D" w:rsidRPr="00E42DB0">
        <w:rPr>
          <w:rFonts w:ascii="Times New Roman" w:hAnsi="Times New Roman" w:cs="Times New Roman"/>
          <w:sz w:val="28"/>
          <w:szCs w:val="28"/>
        </w:rPr>
        <w:t>Об’єкти, що є частиною рівня техніки, для визначення новизни повинні враховуватися лише окремо.</w:t>
      </w:r>
    </w:p>
    <w:p w14:paraId="237D3FD3" w14:textId="77777777" w:rsidR="0078784D" w:rsidRPr="00E42DB0" w:rsidRDefault="0078784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Це означає, що отримані з різних джерел інформації (у тому числі з різних</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частин одного документа) відомості, кожні з яких стосуються лише частини</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ознак об’єкта, не допускається об‘єднувати з метою обґрунтування висновку про невідповідність об’єкта умові новизни.  Але якщо відомості про об‘єкт, з яким порівнюється науковий результат, містяться в одному джерелі інформації (основному), а уточнення певних ознак цього об‘єкта – в іншому, то це інше джерело розглядається як складова частина основного джерела за умови, що є безсумнівні підстави вважати, що відомості з обох джерел стосуються того самого об‘єкта</w:t>
      </w:r>
      <w:r w:rsidR="005E38DA" w:rsidRPr="00E42DB0">
        <w:rPr>
          <w:rFonts w:ascii="Times New Roman" w:hAnsi="Times New Roman" w:cs="Times New Roman"/>
          <w:sz w:val="28"/>
          <w:szCs w:val="28"/>
        </w:rPr>
        <w:t xml:space="preserve"> [13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14:paraId="17063DBF"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3.2.17.4. </w:t>
      </w:r>
      <w:r w:rsidR="0078784D" w:rsidRPr="00E42DB0">
        <w:rPr>
          <w:rFonts w:ascii="Times New Roman" w:hAnsi="Times New Roman" w:cs="Times New Roman"/>
          <w:sz w:val="28"/>
          <w:szCs w:val="28"/>
        </w:rPr>
        <w:t>Науковий результат не визнається новим, якщо з рівня техніки виявлено об‘єкт, в якому використано кожну ознаку такого результату</w:t>
      </w:r>
      <w:r w:rsidR="00D16FE2" w:rsidRPr="00E42DB0">
        <w:rPr>
          <w:rFonts w:ascii="Times New Roman" w:hAnsi="Times New Roman" w:cs="Times New Roman"/>
          <w:sz w:val="28"/>
          <w:szCs w:val="28"/>
        </w:rPr>
        <w:t xml:space="preserve"> (формули майбутньої заявки на патент)</w:t>
      </w:r>
      <w:r w:rsidR="0078784D" w:rsidRPr="00E42DB0">
        <w:rPr>
          <w:rFonts w:ascii="Times New Roman" w:hAnsi="Times New Roman" w:cs="Times New Roman"/>
          <w:sz w:val="28"/>
          <w:szCs w:val="28"/>
        </w:rPr>
        <w:t>, або ознаку, еквівалентну їй. При цьому не має значення форма представлення ознаки: словесна, математична, графічна, символічна тощо.</w:t>
      </w:r>
    </w:p>
    <w:p w14:paraId="657B95C9"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3.2.17.5. </w:t>
      </w:r>
      <w:r w:rsidR="0078784D" w:rsidRPr="00E42DB0">
        <w:rPr>
          <w:rFonts w:ascii="Times New Roman" w:hAnsi="Times New Roman" w:cs="Times New Roman"/>
          <w:sz w:val="28"/>
          <w:szCs w:val="28"/>
        </w:rPr>
        <w:t>Еквівалентними визнаються ознаки, які відрізняються формою їх утілення, але виконують ту саму функцію за тим самим принципом у той самий спосіб, і при цьому сприяють досягненню технічного результату такого ж виду і якості.</w:t>
      </w:r>
    </w:p>
    <w:p w14:paraId="512E3236"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 xml:space="preserve">3.2.17.6. </w:t>
      </w:r>
      <w:r w:rsidR="0078784D" w:rsidRPr="00E42DB0">
        <w:rPr>
          <w:rFonts w:ascii="Times New Roman" w:hAnsi="Times New Roman" w:cs="Times New Roman"/>
          <w:sz w:val="28"/>
          <w:szCs w:val="28"/>
        </w:rPr>
        <w:t>Якщо об‘єктом наукового результату є нове застосування відомого продукту чи процесу, то цей об’єкт не визнається новим, якщо виявлено джерело інформації, з якого відомо застосування того самого продукту чи процесу за тим самим призначенням.</w:t>
      </w:r>
    </w:p>
    <w:p w14:paraId="7449148F"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3.2.17.7. </w:t>
      </w:r>
      <w:r w:rsidR="0078784D" w:rsidRPr="00E42DB0">
        <w:rPr>
          <w:rFonts w:ascii="Times New Roman" w:hAnsi="Times New Roman" w:cs="Times New Roman"/>
          <w:sz w:val="28"/>
          <w:szCs w:val="28"/>
        </w:rPr>
        <w:t>Якщо об‘єктом наукового результату є окремий випадок відомого об‘єкта, то виявлення з рівня техніки відомостей про такий об‘єкт не впливає на визнання об‘єкта наукового результату новим.</w:t>
      </w:r>
    </w:p>
    <w:p w14:paraId="32A6B513"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3.2.17.8. </w:t>
      </w:r>
      <w:r w:rsidR="0078784D" w:rsidRPr="00E42DB0">
        <w:rPr>
          <w:rFonts w:ascii="Times New Roman" w:hAnsi="Times New Roman" w:cs="Times New Roman"/>
          <w:sz w:val="28"/>
          <w:szCs w:val="28"/>
        </w:rPr>
        <w:t>Якщо відомий об‘єкт є окремим випадком об‘єк</w:t>
      </w:r>
      <w:r w:rsidRPr="00E42DB0">
        <w:rPr>
          <w:rFonts w:ascii="Times New Roman" w:hAnsi="Times New Roman" w:cs="Times New Roman"/>
          <w:sz w:val="28"/>
          <w:szCs w:val="28"/>
        </w:rPr>
        <w:t>т</w:t>
      </w:r>
      <w:r w:rsidR="0078784D" w:rsidRPr="00E42DB0">
        <w:rPr>
          <w:rFonts w:ascii="Times New Roman" w:hAnsi="Times New Roman" w:cs="Times New Roman"/>
          <w:sz w:val="28"/>
          <w:szCs w:val="28"/>
        </w:rPr>
        <w:t>у наукового результату, то виявлення з рівня техніки відомостей про такий об‘єкт є підставою для висновку про відсутність новизни.  Підставою для такого висновку є належність до рівня техніки, зокрема:</w:t>
      </w:r>
    </w:p>
    <w:p w14:paraId="407D6EF2" w14:textId="77777777" w:rsidR="0078784D" w:rsidRPr="00E42DB0" w:rsidRDefault="0078784D" w:rsidP="00C72C29">
      <w:pPr>
        <w:pStyle w:val="a3"/>
        <w:widowControl/>
        <w:numPr>
          <w:ilvl w:val="0"/>
          <w:numId w:val="8"/>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будь-якої з альтернатив, які містяться в описі об‘єкта наукового результату;</w:t>
      </w:r>
    </w:p>
    <w:p w14:paraId="271619F9" w14:textId="77777777" w:rsidR="0078784D" w:rsidRPr="00E42DB0" w:rsidRDefault="0078784D" w:rsidP="00C72C29">
      <w:pPr>
        <w:pStyle w:val="a3"/>
        <w:widowControl/>
        <w:numPr>
          <w:ilvl w:val="0"/>
          <w:numId w:val="8"/>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об’єкта, який відрізняється від об‘єкта наукового результату тим, що параметри певної характеристики цього об’єкта є частиною інтервалу параметрів такої самої характеристики з об‘єкта наукового результату.</w:t>
      </w:r>
    </w:p>
    <w:p w14:paraId="15EF3A0E"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3.2.17.9. </w:t>
      </w:r>
      <w:r w:rsidR="0078784D" w:rsidRPr="00E42DB0">
        <w:rPr>
          <w:rFonts w:ascii="Times New Roman" w:hAnsi="Times New Roman" w:cs="Times New Roman"/>
          <w:sz w:val="28"/>
          <w:szCs w:val="28"/>
        </w:rPr>
        <w:t>Якщо виявленим джерелом інформації, з якого об‘єкт наукового результату став відомим, є заявка на видачу патенту в Україні і відомості про яку опубліковані, то заявлений винахід не визнається новим.</w:t>
      </w:r>
    </w:p>
    <w:p w14:paraId="1592E156" w14:textId="77777777"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3.2.17.10. </w:t>
      </w:r>
      <w:r w:rsidR="0078784D" w:rsidRPr="00E42DB0">
        <w:rPr>
          <w:rFonts w:ascii="Times New Roman" w:hAnsi="Times New Roman" w:cs="Times New Roman"/>
          <w:sz w:val="28"/>
          <w:szCs w:val="28"/>
        </w:rPr>
        <w:t>Якщо за результатами перевірки, не виявлено жодного об‘єкта в якому використано кожну ознаку об‘єкта наукового результату, або ознаку, еквівалентну їй, цей об’єкт визнається новим, в іншому разі робиться висновок про відсутність новизни.</w:t>
      </w:r>
    </w:p>
    <w:p w14:paraId="3EDB6733"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3.2.18</w:t>
      </w:r>
      <w:r w:rsidR="00E9740E" w:rsidRPr="00E42DB0">
        <w:rPr>
          <w:rFonts w:ascii="Times New Roman" w:hAnsi="Times New Roman" w:cs="Times New Roman"/>
          <w:bCs/>
          <w:sz w:val="28"/>
          <w:szCs w:val="28"/>
        </w:rPr>
        <w:t xml:space="preserve">. </w:t>
      </w:r>
      <w:r w:rsidR="00DB160D" w:rsidRPr="00E42DB0">
        <w:rPr>
          <w:rFonts w:ascii="Times New Roman" w:hAnsi="Times New Roman" w:cs="Times New Roman"/>
          <w:bCs/>
          <w:sz w:val="28"/>
          <w:szCs w:val="28"/>
        </w:rPr>
        <w:t>Перевірка винахідницького рівня</w:t>
      </w:r>
    </w:p>
    <w:p w14:paraId="0212E9E5" w14:textId="77777777" w:rsidR="007365C3"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3.2.18.1. </w:t>
      </w:r>
      <w:r w:rsidR="00DB160D" w:rsidRPr="00E42DB0">
        <w:rPr>
          <w:rFonts w:ascii="Times New Roman" w:hAnsi="Times New Roman" w:cs="Times New Roman"/>
          <w:sz w:val="28"/>
          <w:szCs w:val="28"/>
        </w:rPr>
        <w:t>Об’єкт має винахідницький рівень, якщо для фахівця він не є очевидним, тобто не випливає явно з рівня техніки.</w:t>
      </w:r>
      <w:r w:rsidRPr="00E42DB0">
        <w:rPr>
          <w:rFonts w:ascii="Times New Roman" w:hAnsi="Times New Roman" w:cs="Times New Roman"/>
          <w:sz w:val="28"/>
          <w:szCs w:val="28"/>
        </w:rPr>
        <w:t xml:space="preserve"> </w:t>
      </w:r>
    </w:p>
    <w:p w14:paraId="2AA3ABEB" w14:textId="77777777"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Під фахівцем тут і далі розуміють особу, що володіє знаннями у відповідній галузі, які базуються на відомостях, що стали загальнодоступними до дати проведення дослідження і містяться в посібниках, довідниках, монографі</w:t>
      </w:r>
      <w:r w:rsidR="00D16FE2" w:rsidRPr="00E42DB0">
        <w:rPr>
          <w:rFonts w:ascii="Times New Roman" w:hAnsi="Times New Roman" w:cs="Times New Roman"/>
          <w:sz w:val="28"/>
          <w:szCs w:val="28"/>
        </w:rPr>
        <w:t xml:space="preserve">ях, підручниках із цієї галузі.  </w:t>
      </w:r>
      <w:r w:rsidRPr="00E42DB0">
        <w:rPr>
          <w:rFonts w:ascii="Times New Roman" w:hAnsi="Times New Roman" w:cs="Times New Roman"/>
          <w:sz w:val="28"/>
          <w:szCs w:val="28"/>
        </w:rPr>
        <w:t xml:space="preserve">Джерелом таких відомостей можуть </w:t>
      </w:r>
      <w:r w:rsidRPr="00E42DB0">
        <w:rPr>
          <w:rFonts w:ascii="Times New Roman" w:hAnsi="Times New Roman" w:cs="Times New Roman"/>
          <w:sz w:val="28"/>
          <w:szCs w:val="28"/>
        </w:rPr>
        <w:lastRenderedPageBreak/>
        <w:t>бути описи до патентів на винаходи (корисні моделі) або наукові публікації, якщо винахід належить до галузі досліджень, яка є настільки новою, що відповідні знання ще не можна отримати з інших джерел.</w:t>
      </w:r>
    </w:p>
    <w:p w14:paraId="640712EA" w14:textId="77777777"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разі, коли об’єкт  стосується декількох галузей, під фахівцем розуміють групу осіб, які в сукупності відповідають викладеній вище характеристиці.</w:t>
      </w:r>
    </w:p>
    <w:p w14:paraId="7E6D82DB"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3.2.18.2. </w:t>
      </w:r>
      <w:r w:rsidR="00DB160D" w:rsidRPr="00E42DB0">
        <w:rPr>
          <w:rFonts w:ascii="Times New Roman" w:hAnsi="Times New Roman" w:cs="Times New Roman"/>
          <w:sz w:val="28"/>
          <w:szCs w:val="28"/>
        </w:rPr>
        <w:t>Рівень техніки включає всі відомості, які стали загальнодоступними у світі до дати проведення дослідження.  При цьому загальнодоступними вважаються відомості, з якими будь-яка зацікавлена особа могла ознайомитися.  Секретні або конфіденційні відомості не є загальнодоступними.</w:t>
      </w:r>
    </w:p>
    <w:p w14:paraId="4A420252"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3.2.18.3. </w:t>
      </w:r>
      <w:r w:rsidR="00DB160D" w:rsidRPr="00E42DB0">
        <w:rPr>
          <w:rFonts w:ascii="Times New Roman" w:hAnsi="Times New Roman" w:cs="Times New Roman"/>
          <w:sz w:val="28"/>
          <w:szCs w:val="28"/>
        </w:rPr>
        <w:t xml:space="preserve">При перевірці винахідницького рівня встановлюють відомість з рівня техніки впливу сукупності </w:t>
      </w:r>
      <w:r w:rsidRPr="00E42DB0">
        <w:rPr>
          <w:rFonts w:ascii="Times New Roman" w:hAnsi="Times New Roman" w:cs="Times New Roman"/>
          <w:sz w:val="28"/>
          <w:szCs w:val="28"/>
        </w:rPr>
        <w:t xml:space="preserve">суттєвих </w:t>
      </w:r>
      <w:r w:rsidR="00D16FE2" w:rsidRPr="00E42DB0">
        <w:rPr>
          <w:rFonts w:ascii="Times New Roman" w:hAnsi="Times New Roman" w:cs="Times New Roman"/>
          <w:sz w:val="28"/>
          <w:szCs w:val="28"/>
        </w:rPr>
        <w:t xml:space="preserve">ознак об’єкту </w:t>
      </w:r>
      <w:r w:rsidR="00DB160D" w:rsidRPr="00E42DB0">
        <w:rPr>
          <w:rFonts w:ascii="Times New Roman" w:hAnsi="Times New Roman" w:cs="Times New Roman"/>
          <w:sz w:val="28"/>
          <w:szCs w:val="28"/>
        </w:rPr>
        <w:t>на досягнення технічного результату. Якщо така відомість не встановлена, то об</w:t>
      </w:r>
      <w:r w:rsidRPr="00E42DB0">
        <w:rPr>
          <w:rFonts w:ascii="Times New Roman" w:hAnsi="Times New Roman" w:cs="Times New Roman"/>
          <w:sz w:val="28"/>
          <w:szCs w:val="28"/>
        </w:rPr>
        <w:t>’</w:t>
      </w:r>
      <w:r w:rsidR="00DB160D" w:rsidRPr="00E42DB0">
        <w:rPr>
          <w:rFonts w:ascii="Times New Roman" w:hAnsi="Times New Roman" w:cs="Times New Roman"/>
          <w:sz w:val="28"/>
          <w:szCs w:val="28"/>
        </w:rPr>
        <w:t>єкт визнається як такий, що відповідає умові винахідницького рівня.</w:t>
      </w:r>
    </w:p>
    <w:p w14:paraId="615FD9E1" w14:textId="77777777"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Ознаки належать до суттєвих, якщо вони впливають на технічний результат, якого можна досягти при використанні об’єкту.</w:t>
      </w:r>
    </w:p>
    <w:p w14:paraId="353681A1" w14:textId="77777777"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Отже, при перевірці винахідницького рівня мають ураховуватися лише ті ознаки, що впливають на досягнення технічного результату, якого можна досягти при використанні об’єкту, тобто лише суттєві ознаки.</w:t>
      </w:r>
    </w:p>
    <w:p w14:paraId="0717BEC1"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3.2.18.4.  </w:t>
      </w:r>
      <w:r w:rsidR="00DB160D" w:rsidRPr="00E42DB0">
        <w:rPr>
          <w:rFonts w:ascii="Times New Roman" w:hAnsi="Times New Roman" w:cs="Times New Roman"/>
          <w:sz w:val="28"/>
          <w:szCs w:val="28"/>
        </w:rPr>
        <w:t>Для порівняння при перевірці винахідницького рівня можуть бути використані відомості, отримані з різних джерел інформації, якщо можливість їх об‘єднання є очевидною для фахівця.</w:t>
      </w:r>
    </w:p>
    <w:p w14:paraId="34FDAD9B"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3.2.18.5. </w:t>
      </w:r>
      <w:r w:rsidR="00DB160D" w:rsidRPr="00E42DB0">
        <w:rPr>
          <w:rFonts w:ascii="Times New Roman" w:hAnsi="Times New Roman" w:cs="Times New Roman"/>
          <w:sz w:val="28"/>
          <w:szCs w:val="28"/>
        </w:rPr>
        <w:t xml:space="preserve"> Перевірка винахідницького рівня, як правило, включає:</w:t>
      </w:r>
    </w:p>
    <w:p w14:paraId="02F9F5B2"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виявлення з рівня техніки найбільш близького до об’єкта  аналога, тобто об’єкта, переважно, того самого призначення, який характеризується сукупністю ознак, подібною до сукупності ознак наукового результату;</w:t>
      </w:r>
    </w:p>
    <w:p w14:paraId="4A534DBC"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виявлення ознак, якими науковий результат відрізняється від найбільш близького аналога (відмітних ознак);</w:t>
      </w:r>
    </w:p>
    <w:p w14:paraId="78D9F53F"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виявлення з рівня техніки відомостей про об‘єкти, що мають ознаки, які збігаються з відмітними ознаками наукового результату;</w:t>
      </w:r>
    </w:p>
    <w:p w14:paraId="5CA25B76"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установлення відомості впливу сукупності ознак наукового результату на технічний результат.</w:t>
      </w:r>
    </w:p>
    <w:p w14:paraId="5B9B9528"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3.2.18.6. </w:t>
      </w:r>
      <w:r w:rsidR="00DB160D" w:rsidRPr="00E42DB0">
        <w:rPr>
          <w:rFonts w:ascii="Times New Roman" w:hAnsi="Times New Roman" w:cs="Times New Roman"/>
          <w:sz w:val="28"/>
          <w:szCs w:val="28"/>
        </w:rPr>
        <w:t xml:space="preserve"> На визнання об’єкту таким, що має винахідницький рівень, не впливає його вдавана простота та вдавана очевидність механізму досягнення зазначеного технічного результату, якщо розкриття цього механізму стало відомим не з рівня тех</w:t>
      </w:r>
      <w:r w:rsidR="00D16FE2" w:rsidRPr="00E42DB0">
        <w:rPr>
          <w:rFonts w:ascii="Times New Roman" w:hAnsi="Times New Roman" w:cs="Times New Roman"/>
          <w:sz w:val="28"/>
          <w:szCs w:val="28"/>
        </w:rPr>
        <w:t>ніки</w:t>
      </w:r>
      <w:r w:rsidR="00DB160D" w:rsidRPr="00E42DB0">
        <w:rPr>
          <w:rFonts w:ascii="Times New Roman" w:hAnsi="Times New Roman" w:cs="Times New Roman"/>
          <w:sz w:val="28"/>
          <w:szCs w:val="28"/>
        </w:rPr>
        <w:t>.</w:t>
      </w:r>
    </w:p>
    <w:p w14:paraId="7AB610D2" w14:textId="77777777"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Такими, що мають винахідницький рівень, визнаються, зокрема:</w:t>
      </w:r>
    </w:p>
    <w:p w14:paraId="35B03AB5"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індивідуальна сполука, яка підпадає під загальну структурну формулу групи відомих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xml:space="preserve">, але не описана як спеціально одержана і досліджена, і виявляє при цьому нові невідомі для цієї групи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xml:space="preserve"> властивості в кількісному та (або) якісному відношенні (селективний винахід);</w:t>
      </w:r>
    </w:p>
    <w:p w14:paraId="44C8F351"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композиція, яка складається принаймні з двох відомих інгредієнтів, що забезпечують синергетичний ефект, можливість досягнення якого не випливає з рівня техніки (тобто яка виявляє властивості обох інгредієнтів, проте кількісні показники хоча б однієї з цих властивостей вищі, ніж показники тієї самої властивості окремого інгредієнта);</w:t>
      </w:r>
    </w:p>
    <w:p w14:paraId="6C2B41CA"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способи одержання нових індивідуальних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xml:space="preserve"> (класу, групи індивідуальних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з установленою структурою;</w:t>
      </w:r>
    </w:p>
    <w:p w14:paraId="5287DAA4" w14:textId="77777777"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способи одержання відомих індивідуальних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xml:space="preserve"> (класу, групи індивідуальних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xml:space="preserve">) з установленою структурою, якщо в їх основі лежать новий для цього класу чи групи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xml:space="preserve"> хімічний процес або нові умови, за яких відбувається відомий для цього класу чи групи </w:t>
      </w:r>
      <w:proofErr w:type="spellStart"/>
      <w:r w:rsidRPr="00E42DB0">
        <w:rPr>
          <w:rFonts w:ascii="Times New Roman" w:hAnsi="Times New Roman" w:cs="Times New Roman"/>
          <w:sz w:val="28"/>
          <w:szCs w:val="28"/>
        </w:rPr>
        <w:t>сполук</w:t>
      </w:r>
      <w:proofErr w:type="spellEnd"/>
      <w:r w:rsidRPr="00E42DB0">
        <w:rPr>
          <w:rFonts w:ascii="Times New Roman" w:hAnsi="Times New Roman" w:cs="Times New Roman"/>
          <w:sz w:val="28"/>
          <w:szCs w:val="28"/>
        </w:rPr>
        <w:t xml:space="preserve"> хімічний процес.</w:t>
      </w:r>
    </w:p>
    <w:p w14:paraId="40DBB3F3" w14:textId="77777777"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3.2.18.7. </w:t>
      </w:r>
      <w:r w:rsidR="00DB160D" w:rsidRPr="00E42DB0">
        <w:rPr>
          <w:rFonts w:ascii="Times New Roman" w:hAnsi="Times New Roman" w:cs="Times New Roman"/>
          <w:sz w:val="28"/>
          <w:szCs w:val="28"/>
        </w:rPr>
        <w:t>Науковий результат, як правило, визнають таким, що не має винахідницького рівня, якщо в його основу, зокрема, покладено:</w:t>
      </w:r>
    </w:p>
    <w:p w14:paraId="47933A1C"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доповнення відомого засобу будь-якою відомою частиною(</w:t>
      </w:r>
      <w:proofErr w:type="spellStart"/>
      <w:r w:rsidRPr="00E42DB0">
        <w:rPr>
          <w:rFonts w:ascii="Times New Roman" w:hAnsi="Times New Roman" w:cs="Times New Roman"/>
          <w:sz w:val="28"/>
          <w:szCs w:val="28"/>
        </w:rPr>
        <w:t>ами</w:t>
      </w:r>
      <w:proofErr w:type="spellEnd"/>
      <w:r w:rsidRPr="00E42DB0">
        <w:rPr>
          <w:rFonts w:ascii="Times New Roman" w:hAnsi="Times New Roman" w:cs="Times New Roman"/>
          <w:sz w:val="28"/>
          <w:szCs w:val="28"/>
        </w:rPr>
        <w:t>), яка(які) додається(</w:t>
      </w:r>
      <w:proofErr w:type="spellStart"/>
      <w:r w:rsidRPr="00E42DB0">
        <w:rPr>
          <w:rFonts w:ascii="Times New Roman" w:hAnsi="Times New Roman" w:cs="Times New Roman"/>
          <w:sz w:val="28"/>
          <w:szCs w:val="28"/>
        </w:rPr>
        <w:t>ються</w:t>
      </w:r>
      <w:proofErr w:type="spellEnd"/>
      <w:r w:rsidRPr="00E42DB0">
        <w:rPr>
          <w:rFonts w:ascii="Times New Roman" w:hAnsi="Times New Roman" w:cs="Times New Roman"/>
          <w:sz w:val="28"/>
          <w:szCs w:val="28"/>
        </w:rPr>
        <w:t>) до нього за відомими правилами, для досягнення технічного результату, щодо якого встановлено вплив саме таких доповнень;</w:t>
      </w:r>
    </w:p>
    <w:p w14:paraId="76290CED"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заміну будь-якої частини відомого засобу іншою відомою частиною для досягнення технічного результату, щодо якого встановлено вплив саме такої заміни;</w:t>
      </w:r>
    </w:p>
    <w:p w14:paraId="1FE1C840"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вилучення будь-якого засобу (елемента, дії) з одночасним вилученням обумовленої його наявністю властивості та (або) функції й отриманням звичайного для такого вилучення технічного результату (спрощення, зменшення маси, габаритів, матеріалоємності, підвищення надійності, скорочення тривалості процесу тощо); </w:t>
      </w:r>
    </w:p>
    <w:p w14:paraId="33CC054F"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збільшення кількості однотипних елементів чи дій для посилення технічного результату, який зумовлено наявністю в засобі саме таких елементів чи дій;</w:t>
      </w:r>
    </w:p>
    <w:p w14:paraId="34F47B2C"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виконання відомого засобу або його частини (частин) з відомого матеріалу для отримання технічного результату, зумовленого відомими властивостями цього матеріалу;</w:t>
      </w:r>
    </w:p>
    <w:p w14:paraId="222607CD"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створення засобу, який складається з відомих частин, вибір яких і зв'язок між якими здійснено за відомими правилами, і технічний результат, який при цьому отримують, є наслідком лише відомих властивостей зазначених частин і </w:t>
      </w:r>
      <w:proofErr w:type="spellStart"/>
      <w:r w:rsidRPr="00E42DB0">
        <w:rPr>
          <w:rFonts w:ascii="Times New Roman" w:hAnsi="Times New Roman" w:cs="Times New Roman"/>
          <w:sz w:val="28"/>
          <w:szCs w:val="28"/>
        </w:rPr>
        <w:t>зв'язків</w:t>
      </w:r>
      <w:proofErr w:type="spellEnd"/>
      <w:r w:rsidRPr="00E42DB0">
        <w:rPr>
          <w:rFonts w:ascii="Times New Roman" w:hAnsi="Times New Roman" w:cs="Times New Roman"/>
          <w:sz w:val="28"/>
          <w:szCs w:val="28"/>
        </w:rPr>
        <w:t xml:space="preserve"> між ними;</w:t>
      </w:r>
    </w:p>
    <w:p w14:paraId="2805FB85"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застосування відомого продукту або процесу за новим призначенням, зумовленим відомими властивостями, структурою, виконанням тощо цього продукту або процесу, якщо відомо, що саме такі властивості, структура, виконання тощо потрібні для реалізації зазначеного призначення;</w:t>
      </w:r>
    </w:p>
    <w:p w14:paraId="088EF210" w14:textId="77777777"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зміну кількісної ознаки, взаємозв‘язок між кількісними ознаками, або зміну виду такого взаємозв‘язку за умови, що факт впливу кожної з ознак на зазначений технічний результат відомий і нові значення цих ознак або їх взаємозв'язок могли бути одержані, виходячи з відомих </w:t>
      </w:r>
      <w:proofErr w:type="spellStart"/>
      <w:r w:rsidRPr="00E42DB0">
        <w:rPr>
          <w:rFonts w:ascii="Times New Roman" w:hAnsi="Times New Roman" w:cs="Times New Roman"/>
          <w:sz w:val="28"/>
          <w:szCs w:val="28"/>
        </w:rPr>
        <w:t>залежностей</w:t>
      </w:r>
      <w:proofErr w:type="spellEnd"/>
      <w:r w:rsidRPr="00E42DB0">
        <w:rPr>
          <w:rFonts w:ascii="Times New Roman" w:hAnsi="Times New Roman" w:cs="Times New Roman"/>
          <w:sz w:val="28"/>
          <w:szCs w:val="28"/>
        </w:rPr>
        <w:t>, закономірностей</w:t>
      </w:r>
      <w:r w:rsidR="005E38DA" w:rsidRPr="00E42DB0">
        <w:rPr>
          <w:rFonts w:ascii="Times New Roman" w:hAnsi="Times New Roman" w:cs="Times New Roman"/>
          <w:sz w:val="28"/>
          <w:szCs w:val="28"/>
        </w:rPr>
        <w:t xml:space="preserve"> [13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14:paraId="6EE913FF" w14:textId="77777777" w:rsidR="005E38DA" w:rsidRPr="00E42DB0" w:rsidRDefault="005E38DA" w:rsidP="00C72C29">
      <w:pPr>
        <w:pStyle w:val="ListParagraph1"/>
        <w:spacing w:after="0" w:line="360" w:lineRule="auto"/>
        <w:ind w:left="0" w:firstLine="709"/>
        <w:jc w:val="both"/>
        <w:rPr>
          <w:rFonts w:ascii="Times New Roman" w:hAnsi="Times New Roman"/>
          <w:sz w:val="28"/>
          <w:szCs w:val="28"/>
        </w:rPr>
      </w:pPr>
    </w:p>
    <w:p w14:paraId="7EB102B6" w14:textId="77777777" w:rsidR="00A30918" w:rsidRPr="00E42DB0" w:rsidRDefault="007365C3"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3.2.19</w:t>
      </w:r>
      <w:r w:rsidR="00E9740E" w:rsidRPr="00E42DB0">
        <w:rPr>
          <w:rFonts w:ascii="Times New Roman" w:hAnsi="Times New Roman"/>
          <w:sz w:val="28"/>
          <w:szCs w:val="28"/>
        </w:rPr>
        <w:t xml:space="preserve">. </w:t>
      </w:r>
      <w:r w:rsidR="00A30918" w:rsidRPr="00E42DB0">
        <w:rPr>
          <w:rFonts w:ascii="Times New Roman" w:hAnsi="Times New Roman"/>
          <w:sz w:val="28"/>
          <w:szCs w:val="28"/>
        </w:rPr>
        <w:t>Підведення підсумків та прийняття рішення.</w:t>
      </w:r>
    </w:p>
    <w:p w14:paraId="67C201AB" w14:textId="77777777" w:rsidR="00DB160D" w:rsidRPr="00E42DB0" w:rsidRDefault="00E95773"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rPr>
        <w:lastRenderedPageBreak/>
        <w:t xml:space="preserve">3.2.19.1. </w:t>
      </w:r>
      <w:r w:rsidR="00DB160D" w:rsidRPr="00E42DB0">
        <w:rPr>
          <w:rFonts w:ascii="Times New Roman" w:hAnsi="Times New Roman"/>
          <w:sz w:val="28"/>
          <w:szCs w:val="28"/>
        </w:rPr>
        <w:t xml:space="preserve">Якщо за результатами пошуку та дослідження, було встановлено, що об’єкт, в якому втілено  науковий результат відповідає вищезазначеним критеріям </w:t>
      </w:r>
      <w:r w:rsidR="00DB160D" w:rsidRPr="00E42DB0">
        <w:rPr>
          <w:rFonts w:ascii="Times New Roman" w:hAnsi="Times New Roman"/>
          <w:sz w:val="28"/>
          <w:szCs w:val="28"/>
          <w:lang w:eastAsia="ru-RU"/>
        </w:rPr>
        <w:t>новизни,  винахідницького рівня та  промислової  придатності, такий об’єкт може набути правової охорони в якості винаходу.</w:t>
      </w:r>
    </w:p>
    <w:p w14:paraId="18C6D936" w14:textId="77777777" w:rsidR="00DB160D" w:rsidRPr="00E42DB0" w:rsidRDefault="00DB160D"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rPr>
        <w:t xml:space="preserve">Якщо за результатами пошуку та дослідження, було встановлено, що об’єкт, в якому втілено  науковий результат відповідає вищезазначеним критеріям </w:t>
      </w:r>
      <w:r w:rsidR="00A30918" w:rsidRPr="00E42DB0">
        <w:rPr>
          <w:rFonts w:ascii="Times New Roman" w:hAnsi="Times New Roman"/>
          <w:sz w:val="28"/>
          <w:szCs w:val="28"/>
          <w:lang w:eastAsia="ru-RU"/>
        </w:rPr>
        <w:t xml:space="preserve">новизни  </w:t>
      </w:r>
      <w:r w:rsidRPr="00E42DB0">
        <w:rPr>
          <w:rFonts w:ascii="Times New Roman" w:hAnsi="Times New Roman"/>
          <w:sz w:val="28"/>
          <w:szCs w:val="28"/>
          <w:lang w:eastAsia="ru-RU"/>
        </w:rPr>
        <w:t>та  промислової  придатності,</w:t>
      </w:r>
      <w:r w:rsidR="00A30918" w:rsidRPr="00E42DB0">
        <w:rPr>
          <w:rFonts w:ascii="Times New Roman" w:hAnsi="Times New Roman"/>
          <w:sz w:val="28"/>
          <w:szCs w:val="28"/>
          <w:lang w:eastAsia="ru-RU"/>
        </w:rPr>
        <w:t xml:space="preserve"> але не має винахідницького рівня,</w:t>
      </w:r>
      <w:r w:rsidRPr="00E42DB0">
        <w:rPr>
          <w:rFonts w:ascii="Times New Roman" w:hAnsi="Times New Roman"/>
          <w:sz w:val="28"/>
          <w:szCs w:val="28"/>
          <w:lang w:eastAsia="ru-RU"/>
        </w:rPr>
        <w:t xml:space="preserve"> такий об’єкт може набути правової охорони в якості корисної моделі</w:t>
      </w:r>
      <w:r w:rsidR="00A30918" w:rsidRPr="00E42DB0">
        <w:rPr>
          <w:rFonts w:ascii="Times New Roman" w:hAnsi="Times New Roman"/>
          <w:sz w:val="28"/>
          <w:szCs w:val="28"/>
          <w:lang w:eastAsia="ru-RU"/>
        </w:rPr>
        <w:t>.</w:t>
      </w:r>
    </w:p>
    <w:p w14:paraId="1F87A929" w14:textId="77777777" w:rsidR="00A30918" w:rsidRPr="00E42DB0" w:rsidRDefault="00A30918"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Якщо за результатами пошуку та дослідження, було встановлено, що об’єкт, в якому втілено  науковий результат не відповідає вищезазначеним критеріям </w:t>
      </w:r>
      <w:proofErr w:type="spellStart"/>
      <w:r w:rsidRPr="00E42DB0">
        <w:rPr>
          <w:rFonts w:ascii="Times New Roman" w:hAnsi="Times New Roman"/>
          <w:sz w:val="28"/>
          <w:szCs w:val="28"/>
        </w:rPr>
        <w:t>патентоздатності</w:t>
      </w:r>
      <w:proofErr w:type="spellEnd"/>
      <w:r w:rsidRPr="00E42DB0">
        <w:rPr>
          <w:rFonts w:ascii="Times New Roman" w:hAnsi="Times New Roman"/>
          <w:sz w:val="28"/>
          <w:szCs w:val="28"/>
        </w:rPr>
        <w:t>, але має цінність та перспективу використання в діяльності установи, або перспективу комерціалізації, такий об’єкт може бути формалізовано і захищено засобами інших об’єктів інтелектуальної власності, таких, як комерційна таємниця, ноу-хау, або стати предметом наукової статті (об’єктом авторського права).</w:t>
      </w:r>
    </w:p>
    <w:p w14:paraId="32715ABE" w14:textId="77777777" w:rsidR="00570C77" w:rsidRPr="00E42DB0" w:rsidRDefault="00570C77"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Якщо пошук та дослідження провадились не автором (авторами) особисто, а відповідним підрозділом чи посадовою особою Установи, відповідальними за роботу у сфері інтелектуальної власності, такий підрозділ (посадова особа) сповіщає автора та керівника підрозділу, в якому працює автор, про результати пошуку і дослідження та висновок про можливість патентування такого об’єкту. </w:t>
      </w:r>
    </w:p>
    <w:p w14:paraId="41B3047D" w14:textId="77777777" w:rsidR="00570C77" w:rsidRPr="00E42DB0" w:rsidRDefault="00E95773"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3.2.19.2. </w:t>
      </w:r>
      <w:r w:rsidR="00E9740E" w:rsidRPr="00E42DB0">
        <w:rPr>
          <w:rFonts w:ascii="Times New Roman" w:hAnsi="Times New Roman"/>
          <w:sz w:val="28"/>
          <w:szCs w:val="28"/>
        </w:rPr>
        <w:t>Якщо в результаті зазначеного дослідження було встановлено, що результат наукової діяльності може бути захищено в якості</w:t>
      </w:r>
      <w:r w:rsidR="00570C77" w:rsidRPr="00E42DB0">
        <w:rPr>
          <w:rFonts w:ascii="Times New Roman" w:hAnsi="Times New Roman"/>
          <w:sz w:val="28"/>
          <w:szCs w:val="28"/>
        </w:rPr>
        <w:t xml:space="preserve"> службового</w:t>
      </w:r>
      <w:r w:rsidR="00E9740E" w:rsidRPr="00E42DB0">
        <w:rPr>
          <w:rFonts w:ascii="Times New Roman" w:hAnsi="Times New Roman"/>
          <w:sz w:val="28"/>
          <w:szCs w:val="28"/>
        </w:rPr>
        <w:t xml:space="preserve"> винаходу (корисної моделі),  </w:t>
      </w:r>
      <w:r w:rsidR="00570C77" w:rsidRPr="00E42DB0">
        <w:rPr>
          <w:rFonts w:ascii="Times New Roman" w:hAnsi="Times New Roman"/>
          <w:sz w:val="28"/>
          <w:szCs w:val="28"/>
        </w:rPr>
        <w:t>автор</w:t>
      </w:r>
      <w:r w:rsidR="008B4AD1" w:rsidRPr="00E42DB0">
        <w:rPr>
          <w:rFonts w:ascii="Times New Roman" w:hAnsi="Times New Roman"/>
          <w:sz w:val="28"/>
          <w:szCs w:val="28"/>
        </w:rPr>
        <w:t xml:space="preserve"> </w:t>
      </w:r>
      <w:r w:rsidR="00570C77" w:rsidRPr="00E42DB0">
        <w:rPr>
          <w:rFonts w:ascii="Times New Roman" w:hAnsi="Times New Roman"/>
          <w:sz w:val="28"/>
          <w:szCs w:val="28"/>
        </w:rPr>
        <w:t>(автори</w:t>
      </w:r>
      <w:r w:rsidR="00E64C3B" w:rsidRPr="00E42DB0">
        <w:rPr>
          <w:rFonts w:ascii="Times New Roman" w:hAnsi="Times New Roman"/>
          <w:sz w:val="28"/>
          <w:szCs w:val="28"/>
        </w:rPr>
        <w:t xml:space="preserve">) у 30 денний строк з дати завершення </w:t>
      </w:r>
      <w:r w:rsidR="00570C77" w:rsidRPr="00E42DB0">
        <w:rPr>
          <w:rFonts w:ascii="Times New Roman" w:hAnsi="Times New Roman"/>
          <w:sz w:val="28"/>
          <w:szCs w:val="28"/>
        </w:rPr>
        <w:t xml:space="preserve">дослідження або з дати отримання висновку підрозділу з питань інтелектуальної власності </w:t>
      </w:r>
      <w:r w:rsidR="00E64C3B" w:rsidRPr="00E42DB0">
        <w:rPr>
          <w:rFonts w:ascii="Times New Roman" w:hAnsi="Times New Roman"/>
          <w:sz w:val="28"/>
          <w:szCs w:val="28"/>
        </w:rPr>
        <w:t>повинен(ні) надати керівнику Установи письмове повідомле</w:t>
      </w:r>
      <w:r w:rsidR="00570C77" w:rsidRPr="00E42DB0">
        <w:rPr>
          <w:rFonts w:ascii="Times New Roman" w:hAnsi="Times New Roman"/>
          <w:sz w:val="28"/>
          <w:szCs w:val="28"/>
        </w:rPr>
        <w:t>ння про створений службовий об’єкт промислової власності</w:t>
      </w:r>
      <w:r w:rsidR="00E64C3B" w:rsidRPr="00E42DB0">
        <w:rPr>
          <w:rFonts w:ascii="Times New Roman" w:hAnsi="Times New Roman"/>
          <w:sz w:val="28"/>
          <w:szCs w:val="28"/>
        </w:rPr>
        <w:t xml:space="preserve"> з описом, що розкриває його суть достатньо ясно і повно.</w:t>
      </w:r>
    </w:p>
    <w:p w14:paraId="0BC0049B" w14:textId="77777777" w:rsidR="00570C77" w:rsidRPr="00E42DB0" w:rsidRDefault="00E64C3B"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За дор</w:t>
      </w:r>
      <w:r w:rsidR="00570C77" w:rsidRPr="00E42DB0">
        <w:rPr>
          <w:rFonts w:ascii="Times New Roman" w:hAnsi="Times New Roman"/>
          <w:sz w:val="28"/>
          <w:szCs w:val="28"/>
        </w:rPr>
        <w:t>ученням керівника Установи</w:t>
      </w:r>
      <w:r w:rsidRPr="00E42DB0">
        <w:rPr>
          <w:rFonts w:ascii="Times New Roman" w:hAnsi="Times New Roman"/>
          <w:sz w:val="28"/>
          <w:szCs w:val="28"/>
        </w:rPr>
        <w:t xml:space="preserve"> підрозділ</w:t>
      </w:r>
      <w:r w:rsidR="00570C77" w:rsidRPr="00E42DB0">
        <w:rPr>
          <w:rFonts w:ascii="Times New Roman" w:hAnsi="Times New Roman"/>
          <w:sz w:val="28"/>
          <w:szCs w:val="28"/>
        </w:rPr>
        <w:t xml:space="preserve"> (фахівець)</w:t>
      </w:r>
      <w:r w:rsidRPr="00E42DB0">
        <w:rPr>
          <w:rFonts w:ascii="Times New Roman" w:hAnsi="Times New Roman"/>
          <w:sz w:val="28"/>
          <w:szCs w:val="28"/>
        </w:rPr>
        <w:t xml:space="preserve"> з питань інтелектуальної власності розглядає </w:t>
      </w:r>
      <w:r w:rsidR="00570C77" w:rsidRPr="00E42DB0">
        <w:rPr>
          <w:rFonts w:ascii="Times New Roman" w:hAnsi="Times New Roman"/>
          <w:sz w:val="28"/>
          <w:szCs w:val="28"/>
        </w:rPr>
        <w:t xml:space="preserve">зазначене </w:t>
      </w:r>
      <w:r w:rsidRPr="00E42DB0">
        <w:rPr>
          <w:rFonts w:ascii="Times New Roman" w:hAnsi="Times New Roman"/>
          <w:sz w:val="28"/>
          <w:szCs w:val="28"/>
        </w:rPr>
        <w:t xml:space="preserve">повідомлення, готує  </w:t>
      </w:r>
      <w:r w:rsidRPr="00E42DB0">
        <w:rPr>
          <w:rFonts w:ascii="Times New Roman" w:hAnsi="Times New Roman"/>
          <w:sz w:val="28"/>
          <w:szCs w:val="28"/>
        </w:rPr>
        <w:lastRenderedPageBreak/>
        <w:t xml:space="preserve">пропозиції щодо </w:t>
      </w:r>
      <w:r w:rsidR="00570C77" w:rsidRPr="00E42DB0">
        <w:rPr>
          <w:rFonts w:ascii="Times New Roman" w:hAnsi="Times New Roman"/>
          <w:sz w:val="28"/>
          <w:szCs w:val="28"/>
        </w:rPr>
        <w:t xml:space="preserve">прийняття </w:t>
      </w:r>
      <w:r w:rsidRPr="00E42DB0">
        <w:rPr>
          <w:rFonts w:ascii="Times New Roman" w:hAnsi="Times New Roman"/>
          <w:sz w:val="28"/>
          <w:szCs w:val="28"/>
        </w:rPr>
        <w:t xml:space="preserve">рішення відносно створеного </w:t>
      </w:r>
      <w:r w:rsidR="00570C77" w:rsidRPr="00E42DB0">
        <w:rPr>
          <w:rFonts w:ascii="Times New Roman" w:hAnsi="Times New Roman"/>
          <w:sz w:val="28"/>
          <w:szCs w:val="28"/>
        </w:rPr>
        <w:t>об’єкту</w:t>
      </w:r>
      <w:r w:rsidRPr="00E42DB0">
        <w:rPr>
          <w:rFonts w:ascii="Times New Roman" w:hAnsi="Times New Roman"/>
          <w:sz w:val="28"/>
          <w:szCs w:val="28"/>
        </w:rPr>
        <w:t xml:space="preserve"> та подає їх на розгляд керівнику Установи </w:t>
      </w:r>
      <w:r w:rsidR="00570C77" w:rsidRPr="00E42DB0">
        <w:rPr>
          <w:rFonts w:ascii="Times New Roman" w:hAnsi="Times New Roman"/>
          <w:sz w:val="28"/>
          <w:szCs w:val="28"/>
        </w:rPr>
        <w:t xml:space="preserve">у строк </w:t>
      </w:r>
      <w:r w:rsidRPr="00E42DB0">
        <w:rPr>
          <w:rFonts w:ascii="Times New Roman" w:hAnsi="Times New Roman"/>
          <w:sz w:val="28"/>
          <w:szCs w:val="28"/>
        </w:rPr>
        <w:t>не більше як 2 місяця з дня отримання</w:t>
      </w:r>
      <w:r w:rsidR="00570C77" w:rsidRPr="00E42DB0">
        <w:rPr>
          <w:rFonts w:ascii="Times New Roman" w:hAnsi="Times New Roman"/>
          <w:sz w:val="28"/>
          <w:szCs w:val="28"/>
        </w:rPr>
        <w:t xml:space="preserve"> повідомлення про створений об’єкт промислової власності. </w:t>
      </w:r>
      <w:r w:rsidRPr="00E42DB0">
        <w:rPr>
          <w:rFonts w:ascii="Times New Roman" w:hAnsi="Times New Roman"/>
          <w:sz w:val="28"/>
          <w:szCs w:val="28"/>
        </w:rPr>
        <w:t xml:space="preserve">  </w:t>
      </w:r>
    </w:p>
    <w:p w14:paraId="607D75F0" w14:textId="77777777" w:rsidR="00E64C3B" w:rsidRPr="00E42DB0" w:rsidRDefault="00E95773"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3.2.19.3. </w:t>
      </w:r>
      <w:r w:rsidR="00E64C3B" w:rsidRPr="00E42DB0">
        <w:rPr>
          <w:rFonts w:ascii="Times New Roman" w:hAnsi="Times New Roman"/>
          <w:sz w:val="28"/>
          <w:szCs w:val="28"/>
        </w:rPr>
        <w:t>З урахуванням пропозицій підрозділу</w:t>
      </w:r>
      <w:r w:rsidR="00570C77" w:rsidRPr="00E42DB0">
        <w:rPr>
          <w:rFonts w:ascii="Times New Roman" w:hAnsi="Times New Roman"/>
          <w:sz w:val="28"/>
          <w:szCs w:val="28"/>
        </w:rPr>
        <w:t xml:space="preserve"> (фахівця)</w:t>
      </w:r>
      <w:r w:rsidR="00E64C3B" w:rsidRPr="00E42DB0">
        <w:rPr>
          <w:rFonts w:ascii="Times New Roman" w:hAnsi="Times New Roman"/>
          <w:sz w:val="28"/>
          <w:szCs w:val="28"/>
        </w:rPr>
        <w:t xml:space="preserve"> з питань інтелектуальної власності,</w:t>
      </w:r>
      <w:r w:rsidR="00570C77" w:rsidRPr="00E42DB0">
        <w:rPr>
          <w:rFonts w:ascii="Times New Roman" w:hAnsi="Times New Roman"/>
          <w:sz w:val="28"/>
          <w:szCs w:val="28"/>
        </w:rPr>
        <w:t xml:space="preserve"> </w:t>
      </w:r>
      <w:r w:rsidR="00E64C3B" w:rsidRPr="00E42DB0">
        <w:rPr>
          <w:rFonts w:ascii="Times New Roman" w:hAnsi="Times New Roman"/>
          <w:sz w:val="28"/>
          <w:szCs w:val="28"/>
        </w:rPr>
        <w:t>Установа</w:t>
      </w:r>
      <w:r w:rsidR="00570C77" w:rsidRPr="00E42DB0">
        <w:rPr>
          <w:rFonts w:ascii="Times New Roman" w:hAnsi="Times New Roman"/>
          <w:sz w:val="28"/>
          <w:szCs w:val="28"/>
        </w:rPr>
        <w:t xml:space="preserve"> в особі керівника </w:t>
      </w:r>
      <w:r w:rsidR="00E64C3B" w:rsidRPr="00E42DB0">
        <w:rPr>
          <w:rFonts w:ascii="Times New Roman" w:hAnsi="Times New Roman"/>
          <w:sz w:val="28"/>
          <w:szCs w:val="28"/>
        </w:rPr>
        <w:t xml:space="preserve"> протягом 4 місяців </w:t>
      </w:r>
      <w:r w:rsidR="00570C77" w:rsidRPr="00E42DB0">
        <w:rPr>
          <w:rFonts w:ascii="Times New Roman" w:hAnsi="Times New Roman"/>
          <w:sz w:val="28"/>
          <w:szCs w:val="28"/>
        </w:rPr>
        <w:t>від дати одержання від автора</w:t>
      </w:r>
      <w:r w:rsidR="00E64C3B" w:rsidRPr="00E42DB0">
        <w:rPr>
          <w:rFonts w:ascii="Times New Roman" w:hAnsi="Times New Roman"/>
          <w:sz w:val="28"/>
          <w:szCs w:val="28"/>
        </w:rPr>
        <w:t xml:space="preserve"> повідомлення про створений </w:t>
      </w:r>
      <w:r w:rsidR="00570C77" w:rsidRPr="00E42DB0">
        <w:rPr>
          <w:rFonts w:ascii="Times New Roman" w:hAnsi="Times New Roman"/>
          <w:sz w:val="28"/>
          <w:szCs w:val="28"/>
        </w:rPr>
        <w:t>об’єкт</w:t>
      </w:r>
      <w:r w:rsidR="00E64C3B" w:rsidRPr="00E42DB0">
        <w:rPr>
          <w:rFonts w:ascii="Times New Roman" w:hAnsi="Times New Roman"/>
          <w:sz w:val="28"/>
          <w:szCs w:val="28"/>
        </w:rPr>
        <w:t xml:space="preserve">,  приймає одне з рішень щодо: </w:t>
      </w:r>
    </w:p>
    <w:p w14:paraId="48226AE7" w14:textId="77777777" w:rsidR="00E64C3B" w:rsidRPr="00E42DB0" w:rsidRDefault="00E64C3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подачі заявки на одержання охоронного документу </w:t>
      </w:r>
      <w:bookmarkStart w:id="75" w:name="OLE_LINK1"/>
      <w:r w:rsidRPr="00E42DB0">
        <w:rPr>
          <w:rFonts w:ascii="Times New Roman" w:hAnsi="Times New Roman" w:cs="Times New Roman"/>
          <w:sz w:val="28"/>
          <w:szCs w:val="28"/>
        </w:rPr>
        <w:t xml:space="preserve">на </w:t>
      </w:r>
      <w:r w:rsidR="00C7385B" w:rsidRPr="00E42DB0">
        <w:rPr>
          <w:rFonts w:ascii="Times New Roman" w:hAnsi="Times New Roman" w:cs="Times New Roman"/>
          <w:sz w:val="28"/>
          <w:szCs w:val="28"/>
        </w:rPr>
        <w:t xml:space="preserve">винахід (корисну модель) </w:t>
      </w:r>
      <w:r w:rsidRPr="00E42DB0">
        <w:rPr>
          <w:rFonts w:ascii="Times New Roman" w:hAnsi="Times New Roman" w:cs="Times New Roman"/>
          <w:sz w:val="28"/>
          <w:szCs w:val="28"/>
        </w:rPr>
        <w:t xml:space="preserve">до </w:t>
      </w:r>
      <w:proofErr w:type="spellStart"/>
      <w:r w:rsidR="00C7385B" w:rsidRPr="00E42DB0">
        <w:rPr>
          <w:rFonts w:ascii="Times New Roman" w:hAnsi="Times New Roman" w:cs="Times New Roman"/>
          <w:sz w:val="28"/>
          <w:szCs w:val="28"/>
        </w:rPr>
        <w:t>Укрпатенту</w:t>
      </w:r>
      <w:bookmarkEnd w:id="75"/>
      <w:proofErr w:type="spellEnd"/>
      <w:r w:rsidRPr="00E42DB0">
        <w:rPr>
          <w:rFonts w:ascii="Times New Roman" w:hAnsi="Times New Roman" w:cs="Times New Roman"/>
          <w:sz w:val="28"/>
          <w:szCs w:val="28"/>
        </w:rPr>
        <w:t xml:space="preserve">; </w:t>
      </w:r>
    </w:p>
    <w:p w14:paraId="6B6BFD47" w14:textId="77777777" w:rsidR="00E64C3B" w:rsidRPr="00E42DB0" w:rsidRDefault="00E64C3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передачі права на його одержання іншій особі;</w:t>
      </w:r>
    </w:p>
    <w:p w14:paraId="28E07312" w14:textId="77777777" w:rsidR="00E64C3B" w:rsidRPr="00E42DB0" w:rsidRDefault="00E64C3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віднесення винаход</w:t>
      </w:r>
      <w:r w:rsidR="00C7385B" w:rsidRPr="00E42DB0">
        <w:rPr>
          <w:rFonts w:ascii="Times New Roman" w:hAnsi="Times New Roman" w:cs="Times New Roman"/>
          <w:sz w:val="28"/>
          <w:szCs w:val="28"/>
        </w:rPr>
        <w:t xml:space="preserve">у (корисної моделі) </w:t>
      </w:r>
      <w:r w:rsidRPr="00E42DB0">
        <w:rPr>
          <w:rFonts w:ascii="Times New Roman" w:hAnsi="Times New Roman" w:cs="Times New Roman"/>
          <w:sz w:val="28"/>
          <w:szCs w:val="28"/>
        </w:rPr>
        <w:t>до комерційної таємниці.</w:t>
      </w:r>
    </w:p>
    <w:p w14:paraId="45AB5121" w14:textId="77777777" w:rsidR="00E64C3B" w:rsidRPr="00E42DB0" w:rsidRDefault="00C7385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Про прийняте рішення автор (автори) повідомляю</w:t>
      </w:r>
      <w:r w:rsidR="00E64C3B" w:rsidRPr="00E42DB0">
        <w:rPr>
          <w:rFonts w:ascii="Times New Roman" w:hAnsi="Times New Roman" w:cs="Times New Roman"/>
          <w:sz w:val="28"/>
          <w:szCs w:val="28"/>
        </w:rPr>
        <w:t xml:space="preserve">ться письмово </w:t>
      </w:r>
      <w:r w:rsidRPr="00E42DB0">
        <w:rPr>
          <w:rFonts w:ascii="Times New Roman" w:hAnsi="Times New Roman" w:cs="Times New Roman"/>
          <w:sz w:val="28"/>
          <w:szCs w:val="28"/>
        </w:rPr>
        <w:t>керівником  Установи</w:t>
      </w:r>
      <w:r w:rsidR="00E64C3B" w:rsidRPr="00E42DB0">
        <w:rPr>
          <w:rFonts w:ascii="Times New Roman" w:hAnsi="Times New Roman" w:cs="Times New Roman"/>
          <w:sz w:val="28"/>
          <w:szCs w:val="28"/>
        </w:rPr>
        <w:t>.</w:t>
      </w:r>
    </w:p>
    <w:p w14:paraId="585445CA" w14:textId="77777777" w:rsidR="007E62EA" w:rsidRPr="00E42DB0" w:rsidRDefault="007E62EA"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разі не прийняття Установою жодного з вищезазначених рішень у 4-х місячний термін, передбачений вище, Установа зобов’язана вчасно повідомити про це автора та запропонувати йому укласти договір про передачу творцю права на службовий об’єкт, у тому числі право на отримання охоронного документа на винахід (корисну модель). Передача права працівникові на службовий об’єкт о</w:t>
      </w:r>
      <w:r w:rsidR="008A2873" w:rsidRPr="00E42DB0">
        <w:rPr>
          <w:rFonts w:ascii="Times New Roman" w:hAnsi="Times New Roman" w:cs="Times New Roman"/>
          <w:sz w:val="28"/>
          <w:szCs w:val="28"/>
        </w:rPr>
        <w:t>формлюється окремою угодою</w:t>
      </w:r>
      <w:r w:rsidRPr="00E42DB0">
        <w:rPr>
          <w:rFonts w:ascii="Times New Roman" w:hAnsi="Times New Roman" w:cs="Times New Roman"/>
          <w:sz w:val="28"/>
          <w:szCs w:val="28"/>
        </w:rPr>
        <w:t>.</w:t>
      </w:r>
    </w:p>
    <w:p w14:paraId="34063851" w14:textId="77777777" w:rsidR="00E95773" w:rsidRPr="00E42DB0" w:rsidRDefault="00E95773" w:rsidP="00C72C29">
      <w:pPr>
        <w:spacing w:line="360" w:lineRule="auto"/>
        <w:ind w:firstLine="709"/>
        <w:jc w:val="both"/>
        <w:rPr>
          <w:rFonts w:ascii="Times New Roman" w:hAnsi="Times New Roman" w:cs="Times New Roman"/>
          <w:sz w:val="28"/>
          <w:szCs w:val="28"/>
        </w:rPr>
      </w:pPr>
    </w:p>
    <w:p w14:paraId="6DAB3E69" w14:textId="77777777" w:rsidR="00436517" w:rsidRPr="00E42DB0" w:rsidRDefault="00E95773" w:rsidP="00C72C29">
      <w:pPr>
        <w:pStyle w:val="ListParagraph1"/>
        <w:spacing w:after="0" w:line="360" w:lineRule="auto"/>
        <w:ind w:left="0" w:firstLine="708"/>
        <w:rPr>
          <w:rFonts w:ascii="Times New Roman" w:hAnsi="Times New Roman"/>
          <w:b/>
          <w:i/>
          <w:sz w:val="28"/>
          <w:szCs w:val="28"/>
        </w:rPr>
      </w:pPr>
      <w:r w:rsidRPr="00E42DB0">
        <w:rPr>
          <w:rFonts w:ascii="Times New Roman" w:hAnsi="Times New Roman"/>
          <w:b/>
          <w:sz w:val="28"/>
          <w:szCs w:val="28"/>
        </w:rPr>
        <w:t>3.3.</w:t>
      </w:r>
      <w:r w:rsidRPr="00E42DB0">
        <w:rPr>
          <w:rFonts w:ascii="Times New Roman" w:hAnsi="Times New Roman"/>
          <w:b/>
          <w:i/>
          <w:sz w:val="28"/>
          <w:szCs w:val="28"/>
        </w:rPr>
        <w:t xml:space="preserve"> </w:t>
      </w:r>
      <w:r w:rsidR="00436517" w:rsidRPr="00E42DB0">
        <w:rPr>
          <w:rStyle w:val="20"/>
          <w:rFonts w:ascii="Times New Roman" w:hAnsi="Times New Roman" w:cs="Times New Roman"/>
          <w:i w:val="0"/>
        </w:rPr>
        <w:t>Промисловий зразок.</w:t>
      </w:r>
      <w:r w:rsidR="00436517" w:rsidRPr="00E42DB0">
        <w:rPr>
          <w:rFonts w:ascii="Times New Roman" w:hAnsi="Times New Roman"/>
          <w:b/>
          <w:i/>
          <w:sz w:val="28"/>
          <w:szCs w:val="28"/>
        </w:rPr>
        <w:t xml:space="preserve"> </w:t>
      </w:r>
    </w:p>
    <w:p w14:paraId="5D862AD1" w14:textId="77777777"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3.3.1. </w:t>
      </w:r>
      <w:r w:rsidRPr="00E42DB0">
        <w:rPr>
          <w:rFonts w:ascii="Times New Roman" w:eastAsia="Times New Roman" w:hAnsi="Times New Roman" w:cs="Times New Roman"/>
          <w:sz w:val="28"/>
          <w:szCs w:val="28"/>
          <w:lang w:eastAsia="ru-RU"/>
        </w:rPr>
        <w:t>Промисловий зразок - це результат творчої  діяльності  людини  у галузі художнього конструювання (промисловий дизайн).</w:t>
      </w:r>
    </w:p>
    <w:p w14:paraId="7F258AAF" w14:textId="77777777"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3.3.2.  </w:t>
      </w:r>
      <w:r w:rsidRPr="00E42DB0">
        <w:rPr>
          <w:rFonts w:ascii="Times New Roman" w:eastAsia="Times New Roman" w:hAnsi="Times New Roman" w:cs="Times New Roman"/>
          <w:sz w:val="28"/>
          <w:szCs w:val="28"/>
          <w:lang w:eastAsia="ru-RU"/>
        </w:rPr>
        <w:t>Об'єктом промислового зразка може бути форма,  малюнок  чи розфарбування або їх поєднання, які  визначають  зовнішній  вигляд промислового виробу і призначені для задоволення  естетичних  та ергономічних потреб.</w:t>
      </w:r>
    </w:p>
    <w:p w14:paraId="5E4657F4" w14:textId="77777777"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3.3.3. </w:t>
      </w:r>
      <w:r w:rsidRPr="00E42DB0">
        <w:rPr>
          <w:rFonts w:ascii="Times New Roman" w:eastAsia="Times New Roman" w:hAnsi="Times New Roman" w:cs="Times New Roman"/>
          <w:sz w:val="28"/>
          <w:szCs w:val="28"/>
          <w:lang w:eastAsia="ru-RU"/>
        </w:rPr>
        <w:t xml:space="preserve">Промисловий зразок відповідає умовам  патентоспроможності, якщо  він є новим, тобто, якщо сукупність його суттєвих ознак не стала загальнодоступною у світі до дати подання заявки  до  </w:t>
      </w:r>
      <w:proofErr w:type="spellStart"/>
      <w:r w:rsidRPr="00E42DB0">
        <w:rPr>
          <w:rFonts w:ascii="Times New Roman" w:eastAsia="Times New Roman" w:hAnsi="Times New Roman" w:cs="Times New Roman"/>
          <w:sz w:val="28"/>
          <w:szCs w:val="28"/>
          <w:lang w:eastAsia="ru-RU"/>
        </w:rPr>
        <w:t>Укрпатенту</w:t>
      </w:r>
      <w:proofErr w:type="spellEnd"/>
      <w:r w:rsidRPr="00E42DB0">
        <w:rPr>
          <w:rFonts w:ascii="Times New Roman" w:eastAsia="Times New Roman" w:hAnsi="Times New Roman" w:cs="Times New Roman"/>
          <w:sz w:val="28"/>
          <w:szCs w:val="28"/>
          <w:lang w:eastAsia="ru-RU"/>
        </w:rPr>
        <w:t xml:space="preserve"> або, якщо </w:t>
      </w:r>
      <w:r w:rsidRPr="00E42DB0">
        <w:rPr>
          <w:rFonts w:ascii="Times New Roman" w:eastAsia="Times New Roman" w:hAnsi="Times New Roman" w:cs="Times New Roman"/>
          <w:sz w:val="28"/>
          <w:szCs w:val="28"/>
          <w:lang w:eastAsia="ru-RU"/>
        </w:rPr>
        <w:lastRenderedPageBreak/>
        <w:t xml:space="preserve">заявлено  пріоритет,  до дати її пріоритету. </w:t>
      </w:r>
      <w:r w:rsidR="008B4AD1"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 xml:space="preserve">Також, у процесі встановлення новизни промислового зразка  береться до уваги зміст усіх раніше одержаних </w:t>
      </w:r>
      <w:proofErr w:type="spellStart"/>
      <w:r w:rsidRPr="00E42DB0">
        <w:rPr>
          <w:rFonts w:ascii="Times New Roman" w:eastAsia="Times New Roman" w:hAnsi="Times New Roman" w:cs="Times New Roman"/>
          <w:sz w:val="28"/>
          <w:szCs w:val="28"/>
          <w:lang w:eastAsia="ru-RU"/>
        </w:rPr>
        <w:t>Укрпатентом</w:t>
      </w:r>
      <w:proofErr w:type="spellEnd"/>
      <w:r w:rsidRPr="00E42DB0">
        <w:rPr>
          <w:rFonts w:ascii="Times New Roman" w:eastAsia="Times New Roman" w:hAnsi="Times New Roman" w:cs="Times New Roman"/>
          <w:sz w:val="28"/>
          <w:szCs w:val="28"/>
          <w:lang w:eastAsia="ru-RU"/>
        </w:rPr>
        <w:t xml:space="preserve"> з</w:t>
      </w:r>
      <w:r w:rsidR="008B4AD1" w:rsidRPr="00E42DB0">
        <w:rPr>
          <w:rFonts w:ascii="Times New Roman" w:eastAsia="Times New Roman" w:hAnsi="Times New Roman" w:cs="Times New Roman"/>
          <w:sz w:val="28"/>
          <w:szCs w:val="28"/>
          <w:lang w:eastAsia="ru-RU"/>
        </w:rPr>
        <w:t>аявок</w:t>
      </w:r>
      <w:r w:rsidR="005E38DA" w:rsidRPr="00E42DB0">
        <w:rPr>
          <w:rFonts w:ascii="Times New Roman" w:eastAsia="Times New Roman" w:hAnsi="Times New Roman" w:cs="Times New Roman"/>
          <w:sz w:val="28"/>
          <w:szCs w:val="28"/>
          <w:lang w:eastAsia="ru-RU"/>
        </w:rPr>
        <w:t xml:space="preserve"> [6]</w:t>
      </w:r>
      <w:r w:rsidRPr="00E42DB0">
        <w:rPr>
          <w:rFonts w:ascii="Times New Roman" w:eastAsia="Times New Roman" w:hAnsi="Times New Roman" w:cs="Times New Roman"/>
          <w:sz w:val="28"/>
          <w:szCs w:val="28"/>
          <w:lang w:eastAsia="ru-RU"/>
        </w:rPr>
        <w:t>.</w:t>
      </w:r>
    </w:p>
    <w:p w14:paraId="4BA9198F" w14:textId="77777777"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Необхідно враховувати, що на можливість визнання промислового  зразка  патентоспроможним не впливає розкриття інформації про нього автором або особою, яка одержала від  автора  прямо чи опосередковано таку інформацію протягом шести місяців до дати под</w:t>
      </w:r>
      <w:r w:rsidR="008B4AD1" w:rsidRPr="00E42DB0">
        <w:rPr>
          <w:rFonts w:ascii="Times New Roman" w:eastAsia="Times New Roman" w:hAnsi="Times New Roman" w:cs="Times New Roman"/>
          <w:sz w:val="28"/>
          <w:szCs w:val="28"/>
          <w:lang w:eastAsia="ru-RU"/>
        </w:rPr>
        <w:t xml:space="preserve">ання заявки до </w:t>
      </w:r>
      <w:proofErr w:type="spellStart"/>
      <w:r w:rsidR="008B4AD1" w:rsidRPr="00E42DB0">
        <w:rPr>
          <w:rFonts w:ascii="Times New Roman" w:eastAsia="Times New Roman" w:hAnsi="Times New Roman" w:cs="Times New Roman"/>
          <w:sz w:val="28"/>
          <w:szCs w:val="28"/>
          <w:lang w:eastAsia="ru-RU"/>
        </w:rPr>
        <w:t>Укрпатенту</w:t>
      </w:r>
      <w:proofErr w:type="spellEnd"/>
      <w:r w:rsidR="008B4AD1" w:rsidRPr="00E42DB0">
        <w:rPr>
          <w:rFonts w:ascii="Times New Roman" w:eastAsia="Times New Roman" w:hAnsi="Times New Roman" w:cs="Times New Roman"/>
          <w:sz w:val="28"/>
          <w:szCs w:val="28"/>
          <w:lang w:eastAsia="ru-RU"/>
        </w:rPr>
        <w:t>.</w:t>
      </w:r>
      <w:r w:rsidRPr="00E42DB0">
        <w:rPr>
          <w:rFonts w:ascii="Times New Roman" w:eastAsia="Times New Roman" w:hAnsi="Times New Roman" w:cs="Times New Roman"/>
          <w:sz w:val="28"/>
          <w:szCs w:val="28"/>
          <w:lang w:eastAsia="ru-RU"/>
        </w:rPr>
        <w:t xml:space="preserve">.  </w:t>
      </w:r>
    </w:p>
    <w:p w14:paraId="31466EB3" w14:textId="77777777"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3.3.4. </w:t>
      </w:r>
      <w:r w:rsidRPr="00E42DB0">
        <w:rPr>
          <w:rFonts w:ascii="Times New Roman" w:eastAsia="Times New Roman" w:hAnsi="Times New Roman" w:cs="Times New Roman"/>
          <w:sz w:val="28"/>
          <w:szCs w:val="28"/>
          <w:lang w:eastAsia="ru-RU"/>
        </w:rPr>
        <w:t>Не можуть отримати правову охорону промислові зразки:</w:t>
      </w:r>
    </w:p>
    <w:p w14:paraId="76118425" w14:textId="77777777"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що суперечить  публічному  порядку,  принципам гуманності і моралі </w:t>
      </w:r>
    </w:p>
    <w:p w14:paraId="19076559" w14:textId="77777777"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архітектури  (крім  малих архітектурних форм), промислові, гідротехнічні та інші стаціонарні споруди;</w:t>
      </w:r>
    </w:p>
    <w:p w14:paraId="4BC7BC02" w14:textId="77777777"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друкована продукція як така;</w:t>
      </w:r>
    </w:p>
    <w:p w14:paraId="488466CD" w14:textId="77777777"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нестійкої форми з рідких, газоподібних, сипких або подібних  до них речовин тощо.</w:t>
      </w:r>
    </w:p>
    <w:p w14:paraId="1A68AAA8" w14:textId="77777777"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3.3.5. </w:t>
      </w:r>
      <w:r w:rsidRPr="00E42DB0">
        <w:rPr>
          <w:rFonts w:ascii="Times New Roman" w:eastAsia="Times New Roman" w:hAnsi="Times New Roman" w:cs="Times New Roman"/>
          <w:sz w:val="28"/>
          <w:szCs w:val="28"/>
          <w:lang w:eastAsia="ru-RU"/>
        </w:rPr>
        <w:t>Обсяг правової охорони, що надається промисловому зразку, визначається сукупністю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виробу.</w:t>
      </w:r>
    </w:p>
    <w:p w14:paraId="3C679CE3"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3.3.6. При створенні в Установі продукції, яка може бути об’єктивована в якості промислового зразка, необхідно провести попереднє дослідження об’єкту, враховуючи таке: </w:t>
      </w:r>
    </w:p>
    <w:p w14:paraId="6DFA9098"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3.3.6.1. Вважається, що під об’єктом «друкована продукція як така» маються на увазі твори (літературні, художні).  Разом з цим, друкована продукція, друковані вироби можуть у багатьох випадках розглядатися як вироби, що можуть отримати охорону як промислові зразки відповідно до законодавства України про охорону прав на промислові зразки. Зазначені вироби можуть розглядатися як результат творчої діяльності людини у галузі художнього конструювання (дизайну), як вирішення зовнішнього вигляду виробу.</w:t>
      </w:r>
    </w:p>
    <w:p w14:paraId="408A1925"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Отже, відповідно до Закону можуть подаватися заявки на видачу патенту на промисловий зразок на такі друковані вироби як книги та журнали, обкладинки книг та журналів, календарі, бланки, квитки, плакати, газети, рекламні аркуші, листівки, картки, зошити, альбоми та блокноти для малювання, прописи, бланки, етикетки тощо.</w:t>
      </w:r>
    </w:p>
    <w:p w14:paraId="0CF37916"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Не може отримати охорону як промисловий зразок книжна сторінка, аркуш, що містить лише текст, позбавлений будь-яких декоративних рис</w:t>
      </w:r>
      <w:r w:rsidR="005E38DA" w:rsidRPr="00E42DB0">
        <w:rPr>
          <w:rFonts w:ascii="Times New Roman" w:hAnsi="Times New Roman" w:cs="Times New Roman"/>
          <w:sz w:val="28"/>
          <w:szCs w:val="28"/>
        </w:rPr>
        <w:t xml:space="preserve"> [14</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14:paraId="7378EFE5"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3.3.6.2. До об‘єктів нестійкої форми, які не можуть одержати охорону як промислові зразки, відносяться, наприклад струмені фонтанів, феєрверки, естетичне враження від використання яких обумовлене гідродинамічними, оптичними та іншими подібними ефектами. Зовнішній вигляд таких об‘єктів, що пов‘язаний з динамічними перетвореннями, постійно змінюється, у зв‘язку з чим їх важко зафіксувати візуально та відтворити промисловим способом.</w:t>
      </w:r>
    </w:p>
    <w:p w14:paraId="01981929"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3.3.7. Встановлення належності об'єкта до об'єктів, який може отримати охорону як промисловий зразок.</w:t>
      </w:r>
    </w:p>
    <w:p w14:paraId="4309DBD6"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3.3.7.1. При встановленні належності заявленого об'єкта до об'єктів, який може отримати охорону як промисловий зразок, слід враховувати наступне. Промисловий зразок – це результат творчої діяльності людини у галузі художнього конструювання.</w:t>
      </w:r>
    </w:p>
    <w:p w14:paraId="6C438572"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Художнє конструювання — творча проектна діяльність, спрямована на приведення до одної системи функціональних і композиційних </w:t>
      </w:r>
      <w:proofErr w:type="spellStart"/>
      <w:r w:rsidRPr="00E42DB0">
        <w:rPr>
          <w:rFonts w:ascii="Times New Roman" w:hAnsi="Times New Roman" w:cs="Times New Roman"/>
          <w:sz w:val="28"/>
          <w:szCs w:val="28"/>
        </w:rPr>
        <w:t>зв’язків</w:t>
      </w:r>
      <w:proofErr w:type="spellEnd"/>
      <w:r w:rsidRPr="00E42DB0">
        <w:rPr>
          <w:rFonts w:ascii="Times New Roman" w:hAnsi="Times New Roman" w:cs="Times New Roman"/>
          <w:sz w:val="28"/>
          <w:szCs w:val="28"/>
        </w:rPr>
        <w:t xml:space="preserve"> предметних комплексів і окремих виробів, їхніх естетичних і експлуатаційних характеристик із метою вдосконалення навколишнього предметного середовища.  Останнім часом частіше вживається термін «дизайн», який є синонімом терміну «художнє конструювання».</w:t>
      </w:r>
    </w:p>
    <w:p w14:paraId="75635082"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3.3.7.2. Об‘єктом промислового зразка може бути форма, малюнок, розфарбування або їх поєднання, які визначають зовнішній вигляд промислового виробу і призначені для задоволення естетичних та ергономічних потреб. В першу чергу слід звернути увагу на те, що з точки зору права інтелектуальної власності промисловий зразок стосується лише </w:t>
      </w:r>
      <w:r w:rsidRPr="00E42DB0">
        <w:rPr>
          <w:rFonts w:ascii="Times New Roman" w:hAnsi="Times New Roman" w:cs="Times New Roman"/>
          <w:sz w:val="28"/>
          <w:szCs w:val="28"/>
        </w:rPr>
        <w:lastRenderedPageBreak/>
        <w:t>декоративного, естетичного аспектів виробу, його зовнішнього вигляду.  Хоча дизайн виробу може мати технічні, функціональні особливості, промисловий зразок як категорія права інтелектуальної власності стосується лише його зовнішнього вигляду.</w:t>
      </w:r>
    </w:p>
    <w:p w14:paraId="7E149338"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3.3.7.3. Задоволення естетичних потреб у даному контексті означає, що форма виробу, розташування його елементів, розфарбування виробу, а також поєднання зазначених характеристик виробу направлені на те, щоб зробити його зовнішній вигляд привабливим, приємним для споживача. </w:t>
      </w:r>
    </w:p>
    <w:p w14:paraId="7660BF41"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3.3.7.4. Ергономічність — це сукупність властивостей, які характеризують пристосованість конструкції товару до взаємодії зі споживачем (користувачем) з урахуванням фізико-біологічних особливостей людини.</w:t>
      </w:r>
      <w:r w:rsidR="00D16FE2" w:rsidRPr="00E42DB0">
        <w:rPr>
          <w:rFonts w:ascii="Times New Roman" w:hAnsi="Times New Roman" w:cs="Times New Roman"/>
          <w:sz w:val="28"/>
          <w:szCs w:val="28"/>
        </w:rPr>
        <w:t xml:space="preserve">  Д</w:t>
      </w:r>
      <w:r w:rsidRPr="00E42DB0">
        <w:rPr>
          <w:rFonts w:ascii="Times New Roman" w:hAnsi="Times New Roman" w:cs="Times New Roman"/>
          <w:sz w:val="28"/>
          <w:szCs w:val="28"/>
        </w:rPr>
        <w:t>ля переважної більшості споживачів ергономічність будь-якого виробу, товару ототожнюється зі зручністю. Зручність використання можна визначити як сукупність усіх властивостей, що характеризують рівень комфортності у взаємодії людини з предметом.</w:t>
      </w:r>
    </w:p>
    <w:p w14:paraId="789620D0"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деяких виробах ергономічні особливості можуть домінувати над естетичними. До таких виробів можна віднести, наприклад, інвалідну коляску, протез, захисну маску.  Естетичні та ергономічні аспекти виробу можуть бути нерозривно пов‘язані один із одним.  Наприклад, широкі та ущільнені лямки</w:t>
      </w:r>
      <w:r w:rsidR="00D16FE2" w:rsidRPr="00E42DB0">
        <w:rPr>
          <w:rFonts w:ascii="Times New Roman" w:hAnsi="Times New Roman" w:cs="Times New Roman"/>
          <w:sz w:val="28"/>
          <w:szCs w:val="28"/>
        </w:rPr>
        <w:t xml:space="preserve"> спеціального</w:t>
      </w:r>
      <w:r w:rsidRPr="00E42DB0">
        <w:rPr>
          <w:rFonts w:ascii="Times New Roman" w:hAnsi="Times New Roman" w:cs="Times New Roman"/>
          <w:sz w:val="28"/>
          <w:szCs w:val="28"/>
        </w:rPr>
        <w:t xml:space="preserve"> одягу задовольняють ергономічні потреби – широкі та щільні лямки на відміну від вузьких та нещільних не впиваються у плечі, завдяки чому одяг стає зручнішим. Водночас такі лямки беруть участь у формуванні зовнішнього вигляду виробу.</w:t>
      </w:r>
    </w:p>
    <w:p w14:paraId="3275C3AC" w14:textId="77777777"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Ергономічні характеристики для такого об‘єкта як промисловий зразок враховуються лише у випадку, якщо вони сприймаються візуально, впливають на зовнішній вигляд виробу</w:t>
      </w:r>
      <w:r w:rsidR="005E38DA" w:rsidRPr="00E42DB0">
        <w:rPr>
          <w:rFonts w:ascii="Times New Roman" w:hAnsi="Times New Roman" w:cs="Times New Roman"/>
          <w:sz w:val="28"/>
          <w:szCs w:val="28"/>
        </w:rPr>
        <w:t xml:space="preserve"> [14</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14:paraId="6AE07DEA" w14:textId="77777777" w:rsidR="00006412"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3.3.8.  Поняття "промисловий зразок" застосовується і до набору (комплекту) виробів.</w:t>
      </w:r>
      <w:r w:rsidR="00006412"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 Слід звернути увагу, що до складу набору мають входити вироби, які виконують функції, відмінні одна від одної, але підпорядковані загальному призначенню. </w:t>
      </w:r>
    </w:p>
    <w:p w14:paraId="414B7172" w14:textId="77777777" w:rsidR="005E38DA"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 xml:space="preserve">При цьому вимогу щодо загального (спільного) призначення не слід розуміти занадто широко. </w:t>
      </w:r>
      <w:r w:rsidR="005E38DA" w:rsidRPr="00E42DB0">
        <w:rPr>
          <w:rFonts w:ascii="Times New Roman" w:hAnsi="Times New Roman" w:cs="Times New Roman"/>
          <w:sz w:val="28"/>
          <w:szCs w:val="28"/>
        </w:rPr>
        <w:t>Предмети, які хоча і належать до комплекту, але призначені для виконання інших</w:t>
      </w:r>
      <w:r w:rsidR="006A6100" w:rsidRPr="00E42DB0">
        <w:rPr>
          <w:rFonts w:ascii="Times New Roman" w:hAnsi="Times New Roman" w:cs="Times New Roman"/>
          <w:sz w:val="28"/>
          <w:szCs w:val="28"/>
        </w:rPr>
        <w:t>, ніж прямі функції набору</w:t>
      </w:r>
      <w:r w:rsidR="005E38DA" w:rsidRPr="00E42DB0">
        <w:rPr>
          <w:rFonts w:ascii="Times New Roman" w:hAnsi="Times New Roman" w:cs="Times New Roman"/>
          <w:sz w:val="28"/>
          <w:szCs w:val="28"/>
        </w:rPr>
        <w:t xml:space="preserve"> </w:t>
      </w:r>
      <w:r w:rsidR="006A6100" w:rsidRPr="00E42DB0">
        <w:rPr>
          <w:rFonts w:ascii="Times New Roman" w:hAnsi="Times New Roman" w:cs="Times New Roman"/>
          <w:sz w:val="28"/>
          <w:szCs w:val="28"/>
        </w:rPr>
        <w:t>завдань</w:t>
      </w:r>
      <w:r w:rsidR="005E38DA" w:rsidRPr="00E42DB0">
        <w:rPr>
          <w:rFonts w:ascii="Times New Roman" w:hAnsi="Times New Roman" w:cs="Times New Roman"/>
          <w:sz w:val="28"/>
          <w:szCs w:val="28"/>
        </w:rPr>
        <w:t>, можуть бути предметом окремого промислового зразка.</w:t>
      </w:r>
      <w:r w:rsidRPr="00E42DB0">
        <w:rPr>
          <w:rFonts w:ascii="Times New Roman" w:hAnsi="Times New Roman" w:cs="Times New Roman"/>
          <w:sz w:val="28"/>
          <w:szCs w:val="28"/>
        </w:rPr>
        <w:t xml:space="preserve"> </w:t>
      </w:r>
    </w:p>
    <w:p w14:paraId="064BEA93" w14:textId="77777777" w:rsidR="008B4AD1" w:rsidRPr="00E42DB0" w:rsidRDefault="008B4AD1"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3.3.9.  Якщо за результатами проведеного дослідження було встановлено, що результат наукової діяльності може бути захищено в якості службового промислового зразка,  автор (автори) у 30 денний строк з дати завершення дослідження або з дати отримання висновку підрозділу з питань інтелектуальної власності повинен(ні) надати керівнику Установи письмове повідомлення про створений службовий промисловий зразок з описом, що розкриває його суть достатньо ясно і повно.</w:t>
      </w:r>
    </w:p>
    <w:p w14:paraId="2972B9CF" w14:textId="77777777" w:rsidR="008B4AD1" w:rsidRPr="00E42DB0" w:rsidRDefault="008B4AD1"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За дорученням керівника Установи підрозділ (фахівець) з питань інтелектуальної власності розглядає зазначене повідомлення, готує  пропозиції щодо прийняття рішення відносно створеного об’єкту та подає їх на розгляд керівнику Установи у строк не більше як 2 місяця з дня отримання повідомлення про створений об’єкт.   </w:t>
      </w:r>
    </w:p>
    <w:p w14:paraId="314EFAB7" w14:textId="77777777" w:rsidR="008B4AD1" w:rsidRPr="00E42DB0" w:rsidRDefault="008B4AD1"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З урахуванням пропозицій підрозділу (фахівця) з питань інтелектуальної власності, Установа в особі керівника  протягом 4 місяців від дати одержання від автора повідомлення про створений об’єкт,  приймає одне з рішень щодо: </w:t>
      </w:r>
    </w:p>
    <w:p w14:paraId="3DF50104" w14:textId="77777777" w:rsidR="008B4AD1" w:rsidRPr="00E42DB0" w:rsidRDefault="008B4AD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подачі заявки на одержання охоронного документу на </w:t>
      </w:r>
      <w:r w:rsidR="007E62EA" w:rsidRPr="00E42DB0">
        <w:rPr>
          <w:rFonts w:ascii="Times New Roman" w:hAnsi="Times New Roman" w:cs="Times New Roman"/>
          <w:sz w:val="28"/>
          <w:szCs w:val="28"/>
        </w:rPr>
        <w:t xml:space="preserve">промисловий зразок </w:t>
      </w:r>
      <w:r w:rsidRPr="00E42DB0">
        <w:rPr>
          <w:rFonts w:ascii="Times New Roman" w:hAnsi="Times New Roman" w:cs="Times New Roman"/>
          <w:sz w:val="28"/>
          <w:szCs w:val="28"/>
        </w:rPr>
        <w:t xml:space="preserve">до </w:t>
      </w:r>
      <w:proofErr w:type="spellStart"/>
      <w:r w:rsidRPr="00E42DB0">
        <w:rPr>
          <w:rFonts w:ascii="Times New Roman" w:hAnsi="Times New Roman" w:cs="Times New Roman"/>
          <w:sz w:val="28"/>
          <w:szCs w:val="28"/>
        </w:rPr>
        <w:t>Укрпатенту</w:t>
      </w:r>
      <w:proofErr w:type="spellEnd"/>
      <w:r w:rsidRPr="00E42DB0">
        <w:rPr>
          <w:rFonts w:ascii="Times New Roman" w:hAnsi="Times New Roman" w:cs="Times New Roman"/>
          <w:sz w:val="28"/>
          <w:szCs w:val="28"/>
        </w:rPr>
        <w:t xml:space="preserve">; </w:t>
      </w:r>
    </w:p>
    <w:p w14:paraId="7B34DBAE" w14:textId="77777777" w:rsidR="008B4AD1" w:rsidRPr="00E42DB0" w:rsidRDefault="008B4AD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передачі права на його одержання іншій особі;</w:t>
      </w:r>
    </w:p>
    <w:p w14:paraId="35DC8B43" w14:textId="77777777" w:rsidR="007E62EA" w:rsidRPr="00E42DB0" w:rsidRDefault="007E62EA"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захист об’єкта засобами авторського права.</w:t>
      </w:r>
    </w:p>
    <w:p w14:paraId="68D7564A" w14:textId="77777777" w:rsidR="008B4AD1" w:rsidRPr="00E42DB0" w:rsidRDefault="008B4AD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Про прийняте рішення автор (автори) повідомляються письмово керівником  Установи.</w:t>
      </w:r>
    </w:p>
    <w:p w14:paraId="281643A1" w14:textId="77777777" w:rsidR="008A2873" w:rsidRPr="00E42DB0" w:rsidRDefault="008A2873"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У разі не прийняття Установою жодного з вищезазначених рішень у 4-х місячний термін, передбачений вище, Установа зобов’язана вчасно повідомити про це автора та запропонувати йому укласти договір про передачу творцю права на службовий об’єкт, у тому числі право на отримання охоронного документа на промисловий зразок.  Передача права працівникові </w:t>
      </w:r>
      <w:r w:rsidRPr="00E42DB0">
        <w:rPr>
          <w:rFonts w:ascii="Times New Roman" w:hAnsi="Times New Roman" w:cs="Times New Roman"/>
          <w:sz w:val="28"/>
          <w:szCs w:val="28"/>
        </w:rPr>
        <w:lastRenderedPageBreak/>
        <w:t>на службовий об’єкт оформлюється окремою угодою.</w:t>
      </w:r>
    </w:p>
    <w:p w14:paraId="792D3CCB" w14:textId="77777777" w:rsidR="00E95773" w:rsidRPr="00E42DB0" w:rsidRDefault="00E95773" w:rsidP="00C72C29">
      <w:pPr>
        <w:spacing w:line="360" w:lineRule="auto"/>
        <w:ind w:firstLine="709"/>
        <w:jc w:val="both"/>
        <w:rPr>
          <w:rFonts w:ascii="Times New Roman" w:hAnsi="Times New Roman" w:cs="Times New Roman"/>
          <w:sz w:val="28"/>
          <w:szCs w:val="28"/>
        </w:rPr>
      </w:pPr>
    </w:p>
    <w:p w14:paraId="5782389F" w14:textId="77777777" w:rsidR="008B4AD1" w:rsidRPr="00E42DB0" w:rsidRDefault="00FC2705" w:rsidP="00C72C29">
      <w:pPr>
        <w:pStyle w:val="2"/>
        <w:spacing w:line="360" w:lineRule="auto"/>
        <w:ind w:firstLine="708"/>
        <w:rPr>
          <w:rFonts w:ascii="Times New Roman" w:hAnsi="Times New Roman" w:cs="Times New Roman"/>
          <w:i w:val="0"/>
        </w:rPr>
      </w:pPr>
      <w:bookmarkStart w:id="76" w:name="_Toc26435911"/>
      <w:r w:rsidRPr="00E42DB0">
        <w:rPr>
          <w:rFonts w:ascii="Times New Roman" w:hAnsi="Times New Roman" w:cs="Times New Roman"/>
          <w:i w:val="0"/>
        </w:rPr>
        <w:t xml:space="preserve">3.4. </w:t>
      </w:r>
      <w:r w:rsidR="0034481C" w:rsidRPr="00E42DB0">
        <w:rPr>
          <w:rFonts w:ascii="Times New Roman" w:hAnsi="Times New Roman" w:cs="Times New Roman"/>
          <w:i w:val="0"/>
        </w:rPr>
        <w:t>Виявлення раціоналізаторських пропозицій.</w:t>
      </w:r>
      <w:bookmarkEnd w:id="76"/>
    </w:p>
    <w:p w14:paraId="39C315C9" w14:textId="77777777" w:rsidR="0012612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bCs/>
          <w:iCs/>
          <w:sz w:val="28"/>
          <w:szCs w:val="28"/>
          <w:lang w:val="uk-UA"/>
        </w:rPr>
        <w:t xml:space="preserve">3.4.1. </w:t>
      </w:r>
      <w:r w:rsidR="00F078AA" w:rsidRPr="00E42DB0">
        <w:rPr>
          <w:rFonts w:ascii="Times New Roman" w:hAnsi="Times New Roman" w:cs="Times New Roman"/>
          <w:bCs/>
          <w:iCs/>
          <w:sz w:val="28"/>
          <w:szCs w:val="28"/>
          <w:lang w:val="uk-UA"/>
        </w:rPr>
        <w:t>Р</w:t>
      </w:r>
      <w:r w:rsidR="00F078AA" w:rsidRPr="00E42DB0">
        <w:rPr>
          <w:rFonts w:ascii="Times New Roman" w:hAnsi="Times New Roman" w:cs="Times New Roman"/>
          <w:sz w:val="28"/>
          <w:szCs w:val="28"/>
          <w:lang w:val="uk-UA"/>
        </w:rPr>
        <w:t>аціоналізаторські пропозиції – це об’єкти господарської діяльності у вигляді технологічних (технічних) рішень, а також відомості</w:t>
      </w:r>
      <w:r w:rsidR="00F078AA" w:rsidRPr="00E42DB0">
        <w:rPr>
          <w:rFonts w:ascii="Times New Roman" w:hAnsi="Times New Roman" w:cs="Times New Roman"/>
          <w:color w:val="FF0000"/>
          <w:sz w:val="28"/>
          <w:szCs w:val="28"/>
          <w:lang w:val="uk-UA"/>
        </w:rPr>
        <w:t xml:space="preserve"> </w:t>
      </w:r>
      <w:r w:rsidR="00FF50CC" w:rsidRPr="00E42DB0">
        <w:rPr>
          <w:rFonts w:ascii="Times New Roman" w:hAnsi="Times New Roman" w:cs="Times New Roman"/>
          <w:sz w:val="28"/>
          <w:szCs w:val="28"/>
          <w:lang w:val="uk-UA"/>
        </w:rPr>
        <w:t>щодо організаційних</w:t>
      </w:r>
      <w:r w:rsidR="00F078AA" w:rsidRPr="00E42DB0">
        <w:rPr>
          <w:rFonts w:ascii="Times New Roman" w:hAnsi="Times New Roman" w:cs="Times New Roman"/>
          <w:sz w:val="28"/>
          <w:szCs w:val="28"/>
          <w:lang w:val="uk-UA"/>
        </w:rPr>
        <w:t xml:space="preserve"> рішень, які кваліфіковані як раціоналізаторські пропозиції.</w:t>
      </w:r>
    </w:p>
    <w:p w14:paraId="0C279AB0" w14:textId="77777777" w:rsidR="0012612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3.4.2. </w:t>
      </w:r>
      <w:r w:rsidR="00F078AA" w:rsidRPr="00E42DB0">
        <w:rPr>
          <w:rFonts w:ascii="Times New Roman" w:hAnsi="Times New Roman" w:cs="Times New Roman"/>
          <w:sz w:val="28"/>
          <w:szCs w:val="28"/>
          <w:lang w:val="uk-UA"/>
        </w:rPr>
        <w:t xml:space="preserve">Об’єктом раціоналізаторської пропозиції може бути матеріальний об’єкт або процес.  Раціоналізаторська пропозиція має стосуватися перш за все виробів, технології, застосовуваної техніки або складу матеріалів. Іншими словами, об'єктами раціоналізаторських пропозицій можуть бути конструктивні рішення виробів, технологічні процеси, тобто способи, а також речовини (склад матеріалів). </w:t>
      </w:r>
    </w:p>
    <w:p w14:paraId="6665FD2B" w14:textId="77777777" w:rsidR="00F06B56"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3.4.3.</w:t>
      </w:r>
      <w:r w:rsidR="00F06B56"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 xml:space="preserve">Раціоналізаторська пропозиція – це об'єкт права </w:t>
      </w:r>
      <w:r w:rsidR="00F06B56" w:rsidRPr="00E42DB0">
        <w:rPr>
          <w:rFonts w:ascii="Times New Roman" w:hAnsi="Times New Roman" w:cs="Times New Roman"/>
          <w:sz w:val="28"/>
          <w:szCs w:val="28"/>
          <w:lang w:val="uk-UA"/>
        </w:rPr>
        <w:t>інтелектуальної власності, який відповідає наступним критеріям:</w:t>
      </w:r>
    </w:p>
    <w:p w14:paraId="71AE5367" w14:textId="77777777" w:rsidR="00F06B56" w:rsidRPr="00E42DB0" w:rsidRDefault="00F06B56"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 xml:space="preserve">має новизну в межах тієї юридичної особи, якій воно подано; </w:t>
      </w:r>
    </w:p>
    <w:p w14:paraId="47C28F21" w14:textId="77777777" w:rsidR="00F06B56" w:rsidRPr="00E42DB0" w:rsidRDefault="00F06B56"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є корисни</w:t>
      </w:r>
      <w:r w:rsidR="0012612A" w:rsidRPr="00E42DB0">
        <w:rPr>
          <w:rFonts w:ascii="Times New Roman" w:hAnsi="Times New Roman" w:cs="Times New Roman"/>
          <w:sz w:val="28"/>
          <w:szCs w:val="28"/>
          <w:lang w:val="uk-UA"/>
        </w:rPr>
        <w:t>м, тобто цінним для установи</w:t>
      </w:r>
      <w:r w:rsidR="00F078AA" w:rsidRPr="00E42DB0">
        <w:rPr>
          <w:rFonts w:ascii="Times New Roman" w:hAnsi="Times New Roman" w:cs="Times New Roman"/>
          <w:sz w:val="28"/>
          <w:szCs w:val="28"/>
          <w:lang w:val="uk-UA"/>
        </w:rPr>
        <w:t xml:space="preserve">; </w:t>
      </w:r>
    </w:p>
    <w:p w14:paraId="0DF9B072" w14:textId="77777777" w:rsidR="0012612A" w:rsidRPr="00E42DB0" w:rsidRDefault="00F06B56"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являє собою результат особистої творчості заявника.</w:t>
      </w:r>
    </w:p>
    <w:p w14:paraId="3EF2B585" w14:textId="77777777" w:rsidR="0012612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3.4.4. </w:t>
      </w:r>
      <w:r w:rsidR="00F078AA" w:rsidRPr="00E42DB0">
        <w:rPr>
          <w:rFonts w:ascii="Times New Roman" w:hAnsi="Times New Roman" w:cs="Times New Roman"/>
          <w:sz w:val="28"/>
          <w:szCs w:val="28"/>
          <w:lang w:val="uk-UA"/>
        </w:rPr>
        <w:t>Пропозиція, яка пропонується як раціоналізаторська, має бути новою д</w:t>
      </w:r>
      <w:r w:rsidR="00F06B56" w:rsidRPr="00E42DB0">
        <w:rPr>
          <w:rFonts w:ascii="Times New Roman" w:hAnsi="Times New Roman" w:cs="Times New Roman"/>
          <w:sz w:val="28"/>
          <w:szCs w:val="28"/>
          <w:lang w:val="uk-UA"/>
        </w:rPr>
        <w:t>ля установи, якій</w:t>
      </w:r>
      <w:r w:rsidR="00F078AA" w:rsidRPr="00E42DB0">
        <w:rPr>
          <w:rFonts w:ascii="Times New Roman" w:hAnsi="Times New Roman" w:cs="Times New Roman"/>
          <w:sz w:val="28"/>
          <w:szCs w:val="28"/>
          <w:lang w:val="uk-UA"/>
        </w:rPr>
        <w:t xml:space="preserve"> вона подається. Новизна пропозиці</w:t>
      </w:r>
      <w:r w:rsidRPr="00E42DB0">
        <w:rPr>
          <w:rFonts w:ascii="Times New Roman" w:hAnsi="Times New Roman" w:cs="Times New Roman"/>
          <w:sz w:val="28"/>
          <w:szCs w:val="28"/>
          <w:lang w:val="uk-UA"/>
        </w:rPr>
        <w:t>ї обмежується лише установою, якій</w:t>
      </w:r>
      <w:r w:rsidR="00F078AA" w:rsidRPr="00E42DB0">
        <w:rPr>
          <w:rFonts w:ascii="Times New Roman" w:hAnsi="Times New Roman" w:cs="Times New Roman"/>
          <w:sz w:val="28"/>
          <w:szCs w:val="28"/>
          <w:lang w:val="uk-UA"/>
        </w:rPr>
        <w:t xml:space="preserve"> вона подається. Це означає, якщо дана про</w:t>
      </w:r>
      <w:r w:rsidRPr="00E42DB0">
        <w:rPr>
          <w:rFonts w:ascii="Times New Roman" w:hAnsi="Times New Roman" w:cs="Times New Roman"/>
          <w:sz w:val="28"/>
          <w:szCs w:val="28"/>
          <w:lang w:val="uk-UA"/>
        </w:rPr>
        <w:t>позиція може бути використана в кількох установах</w:t>
      </w:r>
      <w:r w:rsidR="00F078AA" w:rsidRPr="00E42DB0">
        <w:rPr>
          <w:rFonts w:ascii="Times New Roman" w:hAnsi="Times New Roman" w:cs="Times New Roman"/>
          <w:sz w:val="28"/>
          <w:szCs w:val="28"/>
          <w:lang w:val="uk-UA"/>
        </w:rPr>
        <w:t>, де вона ще не від</w:t>
      </w:r>
      <w:r w:rsidRPr="00E42DB0">
        <w:rPr>
          <w:rFonts w:ascii="Times New Roman" w:hAnsi="Times New Roman" w:cs="Times New Roman"/>
          <w:sz w:val="28"/>
          <w:szCs w:val="28"/>
          <w:lang w:val="uk-UA"/>
        </w:rPr>
        <w:t>ома, то в усіх цих установах</w:t>
      </w:r>
      <w:r w:rsidR="00F078AA" w:rsidRPr="00E42DB0">
        <w:rPr>
          <w:rFonts w:ascii="Times New Roman" w:hAnsi="Times New Roman" w:cs="Times New Roman"/>
          <w:sz w:val="28"/>
          <w:szCs w:val="28"/>
          <w:lang w:val="uk-UA"/>
        </w:rPr>
        <w:t xml:space="preserve"> вона має бути визнана раціоналізаторською.</w:t>
      </w:r>
    </w:p>
    <w:p w14:paraId="002A7A53" w14:textId="77777777" w:rsidR="00F078A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3.4.5. </w:t>
      </w:r>
      <w:r w:rsidR="00F078AA" w:rsidRPr="00E42DB0">
        <w:rPr>
          <w:rFonts w:ascii="Times New Roman" w:hAnsi="Times New Roman" w:cs="Times New Roman"/>
          <w:sz w:val="28"/>
          <w:szCs w:val="28"/>
          <w:lang w:val="uk-UA"/>
        </w:rPr>
        <w:t>Отже, будь-яка пропозиція, що кваліфікується як раціоналізаторська, повинна задовольняти наступні вимоги:</w:t>
      </w:r>
    </w:p>
    <w:p w14:paraId="78A36ECE" w14:textId="77777777" w:rsidR="00F078AA" w:rsidRPr="00E42DB0" w:rsidRDefault="00F078AA" w:rsidP="00C72C29">
      <w:pPr>
        <w:pStyle w:val="FR2"/>
        <w:spacing w:line="360" w:lineRule="auto"/>
        <w:ind w:firstLine="709"/>
        <w:rPr>
          <w:sz w:val="28"/>
          <w:szCs w:val="28"/>
          <w:lang w:val="uk-UA"/>
        </w:rPr>
      </w:pPr>
      <w:r w:rsidRPr="00E42DB0">
        <w:rPr>
          <w:sz w:val="28"/>
          <w:szCs w:val="28"/>
          <w:lang w:val="uk-UA"/>
        </w:rPr>
        <w:t>1. Технологічне  (технічне) або організаційне рішення задачі.</w:t>
      </w:r>
    </w:p>
    <w:p w14:paraId="30DEDEEE" w14:textId="77777777" w:rsidR="00F078AA" w:rsidRPr="00E42DB0" w:rsidRDefault="00F078AA" w:rsidP="00C72C29">
      <w:pPr>
        <w:pStyle w:val="FR2"/>
        <w:spacing w:line="360" w:lineRule="auto"/>
        <w:ind w:firstLine="709"/>
        <w:rPr>
          <w:sz w:val="28"/>
          <w:szCs w:val="28"/>
          <w:lang w:val="uk-UA"/>
        </w:rPr>
      </w:pPr>
      <w:r w:rsidRPr="00E42DB0">
        <w:rPr>
          <w:sz w:val="28"/>
          <w:szCs w:val="28"/>
          <w:lang w:val="uk-UA"/>
        </w:rPr>
        <w:t xml:space="preserve"> 2.</w:t>
      </w:r>
      <w:r w:rsidR="0012612A" w:rsidRPr="00E42DB0">
        <w:rPr>
          <w:sz w:val="28"/>
          <w:szCs w:val="28"/>
          <w:lang w:val="uk-UA"/>
        </w:rPr>
        <w:t xml:space="preserve"> Корисність для того Установи, якій</w:t>
      </w:r>
      <w:r w:rsidRPr="00E42DB0">
        <w:rPr>
          <w:sz w:val="28"/>
          <w:szCs w:val="28"/>
          <w:lang w:val="uk-UA"/>
        </w:rPr>
        <w:t xml:space="preserve"> вона подана.</w:t>
      </w:r>
    </w:p>
    <w:p w14:paraId="711B2FB1" w14:textId="77777777" w:rsidR="0012612A" w:rsidRPr="00E42DB0" w:rsidRDefault="00F078AA" w:rsidP="00C72C29">
      <w:pPr>
        <w:pStyle w:val="FR2"/>
        <w:spacing w:line="360" w:lineRule="auto"/>
        <w:ind w:firstLine="709"/>
        <w:rPr>
          <w:sz w:val="28"/>
          <w:szCs w:val="28"/>
          <w:lang w:val="uk-UA"/>
        </w:rPr>
      </w:pPr>
      <w:r w:rsidRPr="00E42DB0">
        <w:rPr>
          <w:sz w:val="28"/>
          <w:szCs w:val="28"/>
          <w:lang w:val="uk-UA"/>
        </w:rPr>
        <w:t>3. Локальна (місцева) новизна.</w:t>
      </w:r>
    </w:p>
    <w:p w14:paraId="3B019455" w14:textId="77777777" w:rsidR="0012612A" w:rsidRPr="00E42DB0" w:rsidRDefault="00F078AA" w:rsidP="00C72C29">
      <w:pPr>
        <w:pStyle w:val="FR2"/>
        <w:spacing w:line="360" w:lineRule="auto"/>
        <w:ind w:firstLine="709"/>
        <w:rPr>
          <w:sz w:val="28"/>
          <w:szCs w:val="28"/>
          <w:lang w:val="uk-UA"/>
        </w:rPr>
      </w:pPr>
      <w:r w:rsidRPr="00E42DB0">
        <w:rPr>
          <w:sz w:val="28"/>
          <w:szCs w:val="28"/>
          <w:lang w:val="uk-UA"/>
        </w:rPr>
        <w:t>Таким чином, вимоги щодо раціоналізаторської пропозиції можуть бути</w:t>
      </w:r>
      <w:r w:rsidR="0012612A" w:rsidRPr="00E42DB0">
        <w:rPr>
          <w:sz w:val="28"/>
          <w:szCs w:val="28"/>
          <w:lang w:val="uk-UA"/>
        </w:rPr>
        <w:t xml:space="preserve"> </w:t>
      </w:r>
      <w:r w:rsidR="0012612A" w:rsidRPr="00E42DB0">
        <w:rPr>
          <w:sz w:val="28"/>
          <w:szCs w:val="28"/>
          <w:lang w:val="uk-UA"/>
        </w:rPr>
        <w:lastRenderedPageBreak/>
        <w:t>визначені досить чітко. Я</w:t>
      </w:r>
      <w:r w:rsidRPr="00E42DB0">
        <w:rPr>
          <w:sz w:val="28"/>
          <w:szCs w:val="28"/>
          <w:lang w:val="uk-UA"/>
        </w:rPr>
        <w:t>кщо пропозиція не задовольняє хоча б одну з цих вимог, то вона не повинна визнаватися раціоналізаторською.</w:t>
      </w:r>
    </w:p>
    <w:p w14:paraId="46A4649C" w14:textId="77777777" w:rsidR="00026E38" w:rsidRPr="00E42DB0" w:rsidRDefault="0012612A" w:rsidP="00C72C29">
      <w:pPr>
        <w:pStyle w:val="FR2"/>
        <w:spacing w:line="360" w:lineRule="auto"/>
        <w:ind w:firstLine="709"/>
        <w:rPr>
          <w:sz w:val="28"/>
          <w:szCs w:val="28"/>
          <w:lang w:val="uk-UA"/>
        </w:rPr>
      </w:pPr>
      <w:r w:rsidRPr="00E42DB0">
        <w:rPr>
          <w:sz w:val="28"/>
          <w:szCs w:val="28"/>
          <w:lang w:val="uk-UA"/>
        </w:rPr>
        <w:t xml:space="preserve">3.4.6. </w:t>
      </w:r>
      <w:r w:rsidR="00F078AA" w:rsidRPr="00E42DB0">
        <w:rPr>
          <w:sz w:val="28"/>
          <w:szCs w:val="28"/>
          <w:lang w:val="uk-UA"/>
        </w:rPr>
        <w:t xml:space="preserve">Основним у процесі розгляду </w:t>
      </w:r>
      <w:r w:rsidRPr="00E42DB0">
        <w:rPr>
          <w:sz w:val="28"/>
          <w:szCs w:val="28"/>
          <w:lang w:val="uk-UA"/>
        </w:rPr>
        <w:t>питання про віднесення об’єкту раціоналізаторських пропозицій</w:t>
      </w:r>
      <w:r w:rsidR="00F078AA" w:rsidRPr="00E42DB0">
        <w:rPr>
          <w:sz w:val="28"/>
          <w:szCs w:val="28"/>
          <w:lang w:val="uk-UA"/>
        </w:rPr>
        <w:t xml:space="preserve"> повинно бути </w:t>
      </w:r>
      <w:r w:rsidRPr="00E42DB0">
        <w:rPr>
          <w:sz w:val="28"/>
          <w:szCs w:val="28"/>
          <w:lang w:val="uk-UA"/>
        </w:rPr>
        <w:t>питання про корисність</w:t>
      </w:r>
      <w:r w:rsidR="00F078AA" w:rsidRPr="00E42DB0">
        <w:rPr>
          <w:sz w:val="28"/>
          <w:szCs w:val="28"/>
          <w:lang w:val="uk-UA"/>
        </w:rPr>
        <w:t xml:space="preserve"> пр</w:t>
      </w:r>
      <w:r w:rsidRPr="00E42DB0">
        <w:rPr>
          <w:sz w:val="28"/>
          <w:szCs w:val="28"/>
          <w:lang w:val="uk-UA"/>
        </w:rPr>
        <w:t>опозиції для даної установи</w:t>
      </w:r>
      <w:r w:rsidR="00F078AA" w:rsidRPr="00E42DB0">
        <w:rPr>
          <w:sz w:val="28"/>
          <w:szCs w:val="28"/>
          <w:lang w:val="uk-UA"/>
        </w:rPr>
        <w:t>.</w:t>
      </w:r>
      <w:r w:rsidRPr="00E42DB0">
        <w:rPr>
          <w:sz w:val="28"/>
          <w:szCs w:val="28"/>
          <w:lang w:val="uk-UA"/>
        </w:rPr>
        <w:t xml:space="preserve">  </w:t>
      </w:r>
      <w:r w:rsidR="00F078AA" w:rsidRPr="00E42DB0">
        <w:rPr>
          <w:sz w:val="28"/>
          <w:szCs w:val="28"/>
          <w:lang w:val="uk-UA"/>
        </w:rPr>
        <w:t xml:space="preserve">З усіх критеріїв раціоналізаторської пропозиції корисність найбільш конкретна. </w:t>
      </w:r>
      <w:r w:rsidRPr="00E42DB0">
        <w:rPr>
          <w:sz w:val="28"/>
          <w:szCs w:val="28"/>
          <w:lang w:val="uk-UA"/>
        </w:rPr>
        <w:t>В</w:t>
      </w:r>
      <w:r w:rsidR="00F078AA" w:rsidRPr="00E42DB0">
        <w:rPr>
          <w:sz w:val="28"/>
          <w:szCs w:val="28"/>
          <w:lang w:val="uk-UA"/>
        </w:rPr>
        <w:t>становлення корисності –</w:t>
      </w:r>
      <w:r w:rsidRPr="00E42DB0">
        <w:rPr>
          <w:sz w:val="28"/>
          <w:szCs w:val="28"/>
          <w:lang w:val="uk-UA"/>
        </w:rPr>
        <w:t xml:space="preserve"> це </w:t>
      </w:r>
      <w:r w:rsidR="00F078AA" w:rsidRPr="00E42DB0">
        <w:rPr>
          <w:sz w:val="28"/>
          <w:szCs w:val="28"/>
          <w:lang w:val="uk-UA"/>
        </w:rPr>
        <w:t xml:space="preserve"> «питання факту», обу</w:t>
      </w:r>
      <w:r w:rsidR="00F06B56" w:rsidRPr="00E42DB0">
        <w:rPr>
          <w:sz w:val="28"/>
          <w:szCs w:val="28"/>
          <w:lang w:val="uk-UA"/>
        </w:rPr>
        <w:t>мовленого специфікою діяльності установи</w:t>
      </w:r>
      <w:r w:rsidR="00F078AA" w:rsidRPr="00E42DB0">
        <w:rPr>
          <w:sz w:val="28"/>
          <w:szCs w:val="28"/>
          <w:lang w:val="uk-UA"/>
        </w:rPr>
        <w:t xml:space="preserve"> і рядом інших обставин.</w:t>
      </w:r>
      <w:r w:rsidR="00026E38" w:rsidRPr="00E42DB0">
        <w:rPr>
          <w:sz w:val="28"/>
          <w:szCs w:val="28"/>
          <w:lang w:val="uk-UA"/>
        </w:rPr>
        <w:t xml:space="preserve"> </w:t>
      </w:r>
      <w:r w:rsidR="00F078AA" w:rsidRPr="00E42DB0">
        <w:rPr>
          <w:sz w:val="28"/>
          <w:szCs w:val="28"/>
          <w:lang w:val="uk-UA"/>
        </w:rPr>
        <w:t xml:space="preserve"> Визнання пропозиції раціоналізаторською зв'язує її з прийняттям до використання, тобто з доціль</w:t>
      </w:r>
      <w:r w:rsidR="00026E38" w:rsidRPr="00E42DB0">
        <w:rPr>
          <w:sz w:val="28"/>
          <w:szCs w:val="28"/>
          <w:lang w:val="uk-UA"/>
        </w:rPr>
        <w:t>ністю її для даної установи</w:t>
      </w:r>
      <w:r w:rsidR="00F078AA" w:rsidRPr="00E42DB0">
        <w:rPr>
          <w:sz w:val="28"/>
          <w:szCs w:val="28"/>
          <w:lang w:val="uk-UA"/>
        </w:rPr>
        <w:t xml:space="preserve">. </w:t>
      </w:r>
      <w:r w:rsidR="00026E38" w:rsidRPr="00E42DB0">
        <w:rPr>
          <w:sz w:val="28"/>
          <w:szCs w:val="28"/>
          <w:lang w:val="uk-UA"/>
        </w:rPr>
        <w:t xml:space="preserve"> </w:t>
      </w:r>
      <w:r w:rsidR="00F078AA" w:rsidRPr="00E42DB0">
        <w:rPr>
          <w:sz w:val="28"/>
          <w:szCs w:val="28"/>
          <w:lang w:val="uk-UA"/>
        </w:rPr>
        <w:t>Саме доцільність застосування пропозиції з урахуванням конкретних умов виробництва визначає її корисність.</w:t>
      </w:r>
    </w:p>
    <w:p w14:paraId="2BB48572" w14:textId="77777777" w:rsidR="00026E38" w:rsidRPr="00E42DB0" w:rsidRDefault="00F078AA" w:rsidP="00C72C29">
      <w:pPr>
        <w:pStyle w:val="FR2"/>
        <w:spacing w:line="360" w:lineRule="auto"/>
        <w:ind w:firstLine="709"/>
        <w:rPr>
          <w:sz w:val="28"/>
          <w:szCs w:val="28"/>
          <w:lang w:val="uk-UA"/>
        </w:rPr>
      </w:pPr>
      <w:r w:rsidRPr="00E42DB0">
        <w:rPr>
          <w:sz w:val="28"/>
          <w:szCs w:val="28"/>
          <w:lang w:val="uk-UA"/>
        </w:rPr>
        <w:t xml:space="preserve">Нове  технологічне (технічне) або організаційне рішення визнається корисним, якщо його використання </w:t>
      </w:r>
      <w:r w:rsidR="00026E38" w:rsidRPr="00E42DB0">
        <w:rPr>
          <w:sz w:val="28"/>
          <w:szCs w:val="28"/>
          <w:lang w:val="uk-UA"/>
        </w:rPr>
        <w:t>у даній установі</w:t>
      </w:r>
      <w:r w:rsidRPr="00E42DB0">
        <w:rPr>
          <w:sz w:val="28"/>
          <w:szCs w:val="28"/>
          <w:lang w:val="uk-UA"/>
        </w:rPr>
        <w:t xml:space="preserve"> в умовах, які існують або повинні бути створені відповідно до затверджених планів, дозволяє одержати економічний, технічний або інший позитивний ефект. Прояв кожного з цих ефектів, також як і у випадках із винаходами (корисними моделями), різноманітний: підвищення продуктивності праці, покращення роботи устаткування або умов праці, зменшення відходів матеріалу тощо. Характер ефекту характеризує соціальну значимість пропозиції, обґрунтовує доцільність і необхідність її використання. У силу цього не повинні визнаватися раціоналізаторськими рішення, що мають ознаку корисності, які не носять суспільно корисного характеру. </w:t>
      </w:r>
    </w:p>
    <w:p w14:paraId="477038E9" w14:textId="77777777" w:rsidR="00026E38" w:rsidRPr="00E42DB0" w:rsidRDefault="00F078AA" w:rsidP="00C72C29">
      <w:pPr>
        <w:pStyle w:val="FR2"/>
        <w:spacing w:line="360" w:lineRule="auto"/>
        <w:ind w:firstLine="709"/>
        <w:rPr>
          <w:sz w:val="28"/>
          <w:szCs w:val="28"/>
          <w:lang w:val="uk-UA"/>
        </w:rPr>
      </w:pPr>
      <w:r w:rsidRPr="00E42DB0">
        <w:rPr>
          <w:sz w:val="28"/>
          <w:szCs w:val="28"/>
          <w:lang w:val="uk-UA"/>
        </w:rPr>
        <w:t>Визнаються корисними і такі пропозиції, які не можуть бути викори</w:t>
      </w:r>
      <w:r w:rsidR="00026E38" w:rsidRPr="00E42DB0">
        <w:rPr>
          <w:sz w:val="28"/>
          <w:szCs w:val="28"/>
          <w:lang w:val="uk-UA"/>
        </w:rPr>
        <w:t>стані в існуючих в установі</w:t>
      </w:r>
      <w:r w:rsidRPr="00E42DB0">
        <w:rPr>
          <w:sz w:val="28"/>
          <w:szCs w:val="28"/>
          <w:lang w:val="uk-UA"/>
        </w:rPr>
        <w:t xml:space="preserve"> умовах, але доцільність використання яких згодом, коли необхідні умови будуть створені відповідно до затверджених планів, безсумнівна. Це свого роду «перспективні» раціоналізаторські пропозиції, однак на відміну від винаходів (корисних моделей) їхня перспективність прямо визначена різними планами</w:t>
      </w:r>
      <w:r w:rsidR="00F06B56" w:rsidRPr="00E42DB0">
        <w:rPr>
          <w:sz w:val="28"/>
          <w:szCs w:val="28"/>
          <w:lang w:val="uk-UA"/>
        </w:rPr>
        <w:t xml:space="preserve"> установи</w:t>
      </w:r>
      <w:r w:rsidRPr="00E42DB0">
        <w:rPr>
          <w:sz w:val="28"/>
          <w:szCs w:val="28"/>
          <w:lang w:val="uk-UA"/>
        </w:rPr>
        <w:t xml:space="preserve">. Якщо необхідні умови не передбачені яким-небудь планом, то пропозиції не можна визнавати корисними. </w:t>
      </w:r>
    </w:p>
    <w:p w14:paraId="37441BF6" w14:textId="77777777" w:rsidR="00026E38" w:rsidRPr="00E42DB0" w:rsidRDefault="00F078AA" w:rsidP="00C72C29">
      <w:pPr>
        <w:pStyle w:val="FR2"/>
        <w:spacing w:line="360" w:lineRule="auto"/>
        <w:ind w:firstLine="709"/>
        <w:rPr>
          <w:sz w:val="28"/>
          <w:szCs w:val="28"/>
          <w:lang w:val="uk-UA"/>
        </w:rPr>
      </w:pPr>
      <w:r w:rsidRPr="00E42DB0">
        <w:rPr>
          <w:sz w:val="28"/>
          <w:szCs w:val="28"/>
          <w:lang w:val="uk-UA"/>
        </w:rPr>
        <w:lastRenderedPageBreak/>
        <w:t xml:space="preserve">Таким чином, корисність раціоналізаторської пропозиції розуміється, насамперед, утилітарно, тобто, виходячи з інтересів і умов </w:t>
      </w:r>
      <w:r w:rsidR="00026E38" w:rsidRPr="00E42DB0">
        <w:rPr>
          <w:sz w:val="28"/>
          <w:szCs w:val="28"/>
          <w:lang w:val="uk-UA"/>
        </w:rPr>
        <w:t>установи.  К</w:t>
      </w:r>
      <w:r w:rsidRPr="00E42DB0">
        <w:rPr>
          <w:sz w:val="28"/>
          <w:szCs w:val="28"/>
          <w:lang w:val="uk-UA"/>
        </w:rPr>
        <w:t>орисність раціоналізаторської пропозиції можна розглядати як доцільність і можливість використання її з одержанням корисного ефек</w:t>
      </w:r>
      <w:r w:rsidR="00026E38" w:rsidRPr="00E42DB0">
        <w:rPr>
          <w:sz w:val="28"/>
          <w:szCs w:val="28"/>
          <w:lang w:val="uk-UA"/>
        </w:rPr>
        <w:t>ту безпосередньо в установі</w:t>
      </w:r>
      <w:r w:rsidR="006A6100" w:rsidRPr="00E42DB0">
        <w:rPr>
          <w:sz w:val="28"/>
          <w:szCs w:val="28"/>
          <w:lang w:val="uk-UA"/>
        </w:rPr>
        <w:t xml:space="preserve"> [15</w:t>
      </w:r>
      <w:r w:rsidR="009661FB" w:rsidRPr="00E42DB0">
        <w:rPr>
          <w:sz w:val="28"/>
          <w:szCs w:val="28"/>
          <w:lang w:val="uk-UA"/>
        </w:rPr>
        <w:t>]</w:t>
      </w:r>
      <w:r w:rsidRPr="00E42DB0">
        <w:rPr>
          <w:sz w:val="28"/>
          <w:szCs w:val="28"/>
          <w:lang w:val="uk-UA"/>
        </w:rPr>
        <w:t>.</w:t>
      </w:r>
    </w:p>
    <w:p w14:paraId="4AF173A0" w14:textId="77777777" w:rsidR="00026E38" w:rsidRPr="00E42DB0" w:rsidRDefault="00026E38" w:rsidP="00C72C29">
      <w:pPr>
        <w:pStyle w:val="FR2"/>
        <w:spacing w:line="360" w:lineRule="auto"/>
        <w:ind w:firstLine="709"/>
        <w:rPr>
          <w:sz w:val="28"/>
          <w:szCs w:val="28"/>
          <w:lang w:val="uk-UA"/>
        </w:rPr>
      </w:pPr>
      <w:r w:rsidRPr="00E42DB0">
        <w:rPr>
          <w:sz w:val="28"/>
          <w:szCs w:val="28"/>
          <w:lang w:val="uk-UA"/>
        </w:rPr>
        <w:t xml:space="preserve">3.4.7. </w:t>
      </w:r>
      <w:r w:rsidR="00F078AA" w:rsidRPr="00E42DB0">
        <w:rPr>
          <w:sz w:val="28"/>
          <w:szCs w:val="28"/>
          <w:lang w:val="uk-UA"/>
        </w:rPr>
        <w:t>Основною умовою будь-якої раціоналізаторської пропозиції є технологічне (технічне) або організаційне рішення задачі. Від неї залежать всі інші умови, що мають сенс тільки в сукупності.  При відсутності в пропозиції, що заявляється, конкретних вказівок про те, як одержати певний корисний результат, цілком допустимим є висновок про відсутність рішення і, отже, про відсутність раціоналізаторської пропозиції.</w:t>
      </w:r>
    </w:p>
    <w:p w14:paraId="2BED9100" w14:textId="77777777" w:rsidR="00026E38" w:rsidRPr="00E42DB0" w:rsidRDefault="00026E38" w:rsidP="00C72C29">
      <w:pPr>
        <w:pStyle w:val="FR2"/>
        <w:spacing w:line="360" w:lineRule="auto"/>
        <w:ind w:firstLine="709"/>
        <w:rPr>
          <w:sz w:val="28"/>
          <w:szCs w:val="28"/>
          <w:lang w:val="uk-UA"/>
        </w:rPr>
      </w:pPr>
      <w:r w:rsidRPr="00E42DB0">
        <w:rPr>
          <w:sz w:val="28"/>
          <w:szCs w:val="28"/>
          <w:lang w:val="uk-UA"/>
        </w:rPr>
        <w:t xml:space="preserve">3.4.8. </w:t>
      </w:r>
      <w:r w:rsidR="00F078AA" w:rsidRPr="00E42DB0">
        <w:rPr>
          <w:sz w:val="28"/>
          <w:szCs w:val="28"/>
          <w:lang w:val="uk-UA"/>
        </w:rPr>
        <w:t xml:space="preserve">Новизна є невід’ємною якістю творчого досягнення, вона потрібна й для раціоналізаторської пропозиції.  У порівнянні з винаходом, тут не  йдеться про новизну абсолютну (світову), потрібна місцева (локальна) новизна. </w:t>
      </w:r>
      <w:r w:rsidRPr="00E42DB0">
        <w:rPr>
          <w:sz w:val="28"/>
          <w:szCs w:val="28"/>
          <w:lang w:val="uk-UA"/>
        </w:rPr>
        <w:t xml:space="preserve"> </w:t>
      </w:r>
      <w:r w:rsidR="00F078AA" w:rsidRPr="00E42DB0">
        <w:rPr>
          <w:sz w:val="28"/>
          <w:szCs w:val="28"/>
          <w:lang w:val="uk-UA"/>
        </w:rPr>
        <w:t>Раціоналізаторські пропозиції покликані вдосконалювати конкретне виробництво, а не підвищувати світовий рівень</w:t>
      </w:r>
      <w:r w:rsidRPr="00E42DB0">
        <w:rPr>
          <w:sz w:val="28"/>
          <w:szCs w:val="28"/>
          <w:lang w:val="uk-UA"/>
        </w:rPr>
        <w:t xml:space="preserve"> техніки.</w:t>
      </w:r>
    </w:p>
    <w:p w14:paraId="53E0789A" w14:textId="77777777" w:rsidR="00026E38" w:rsidRPr="00E42DB0" w:rsidRDefault="00F078AA" w:rsidP="00C72C29">
      <w:pPr>
        <w:pStyle w:val="FR2"/>
        <w:spacing w:line="360" w:lineRule="auto"/>
        <w:ind w:firstLine="709"/>
        <w:rPr>
          <w:sz w:val="28"/>
          <w:szCs w:val="28"/>
          <w:lang w:val="uk-UA"/>
        </w:rPr>
      </w:pPr>
      <w:r w:rsidRPr="00E42DB0">
        <w:rPr>
          <w:sz w:val="28"/>
          <w:szCs w:val="28"/>
          <w:lang w:val="uk-UA"/>
        </w:rPr>
        <w:t>Пропозиція не пови</w:t>
      </w:r>
      <w:r w:rsidR="00026E38" w:rsidRPr="00E42DB0">
        <w:rPr>
          <w:sz w:val="28"/>
          <w:szCs w:val="28"/>
          <w:lang w:val="uk-UA"/>
        </w:rPr>
        <w:t xml:space="preserve">нна визнаватися новою для даної установи, якщо вона раніше </w:t>
      </w:r>
      <w:r w:rsidRPr="00E42DB0">
        <w:rPr>
          <w:sz w:val="28"/>
          <w:szCs w:val="28"/>
          <w:lang w:val="uk-UA"/>
        </w:rPr>
        <w:t>вже викори</w:t>
      </w:r>
      <w:r w:rsidR="00026E38" w:rsidRPr="00E42DB0">
        <w:rPr>
          <w:sz w:val="28"/>
          <w:szCs w:val="28"/>
          <w:lang w:val="uk-UA"/>
        </w:rPr>
        <w:t>стовувалась в цій установі</w:t>
      </w:r>
      <w:r w:rsidRPr="00E42DB0">
        <w:rPr>
          <w:sz w:val="28"/>
          <w:szCs w:val="28"/>
          <w:lang w:val="uk-UA"/>
        </w:rPr>
        <w:t xml:space="preserve">. </w:t>
      </w:r>
      <w:r w:rsidR="00026E38" w:rsidRPr="00E42DB0">
        <w:rPr>
          <w:sz w:val="28"/>
          <w:szCs w:val="28"/>
          <w:lang w:val="uk-UA"/>
        </w:rPr>
        <w:t xml:space="preserve"> </w:t>
      </w:r>
      <w:r w:rsidRPr="00E42DB0">
        <w:rPr>
          <w:sz w:val="28"/>
          <w:szCs w:val="28"/>
          <w:lang w:val="uk-UA"/>
        </w:rPr>
        <w:t xml:space="preserve">Не має значення ні місце використання, ні час використання. </w:t>
      </w:r>
    </w:p>
    <w:p w14:paraId="657F9059" w14:textId="77777777" w:rsidR="00026E38" w:rsidRPr="00E42DB0" w:rsidRDefault="00F078AA" w:rsidP="00C72C29">
      <w:pPr>
        <w:pStyle w:val="FR2"/>
        <w:spacing w:line="360" w:lineRule="auto"/>
        <w:ind w:firstLine="709"/>
        <w:rPr>
          <w:sz w:val="28"/>
          <w:szCs w:val="28"/>
          <w:lang w:val="uk-UA"/>
        </w:rPr>
      </w:pPr>
      <w:r w:rsidRPr="00E42DB0">
        <w:rPr>
          <w:sz w:val="28"/>
          <w:szCs w:val="28"/>
          <w:lang w:val="uk-UA"/>
        </w:rPr>
        <w:t xml:space="preserve">Пропозиція не визнається новою, якщо </w:t>
      </w:r>
      <w:r w:rsidR="00026E38" w:rsidRPr="00E42DB0">
        <w:rPr>
          <w:sz w:val="28"/>
          <w:szCs w:val="28"/>
          <w:lang w:val="uk-UA"/>
        </w:rPr>
        <w:t xml:space="preserve">раніше </w:t>
      </w:r>
      <w:r w:rsidRPr="00E42DB0">
        <w:rPr>
          <w:sz w:val="28"/>
          <w:szCs w:val="28"/>
          <w:lang w:val="uk-UA"/>
        </w:rPr>
        <w:t>вона (або ідентичне</w:t>
      </w:r>
      <w:r w:rsidR="00026E38" w:rsidRPr="00E42DB0">
        <w:rPr>
          <w:sz w:val="28"/>
          <w:szCs w:val="28"/>
          <w:lang w:val="uk-UA"/>
        </w:rPr>
        <w:t xml:space="preserve"> рішення) була розроблена іншими підрозділами установи</w:t>
      </w:r>
      <w:r w:rsidRPr="00E42DB0">
        <w:rPr>
          <w:sz w:val="28"/>
          <w:szCs w:val="28"/>
          <w:lang w:val="uk-UA"/>
        </w:rPr>
        <w:t xml:space="preserve"> чи була передбачена наказами або розпорядженнями адміністрації. </w:t>
      </w:r>
    </w:p>
    <w:p w14:paraId="69D18F74" w14:textId="77777777" w:rsidR="00026E38" w:rsidRPr="00E42DB0" w:rsidRDefault="00026E38" w:rsidP="00C72C29">
      <w:pPr>
        <w:pStyle w:val="FR2"/>
        <w:spacing w:line="360" w:lineRule="auto"/>
        <w:ind w:firstLine="709"/>
        <w:rPr>
          <w:sz w:val="28"/>
          <w:szCs w:val="28"/>
          <w:lang w:val="uk-UA"/>
        </w:rPr>
      </w:pPr>
      <w:r w:rsidRPr="00E42DB0">
        <w:rPr>
          <w:sz w:val="28"/>
          <w:szCs w:val="28"/>
          <w:lang w:val="uk-UA"/>
        </w:rPr>
        <w:t xml:space="preserve">3.4.9. </w:t>
      </w:r>
      <w:r w:rsidR="00F078AA" w:rsidRPr="00E42DB0">
        <w:rPr>
          <w:sz w:val="28"/>
          <w:szCs w:val="28"/>
          <w:lang w:val="uk-UA"/>
        </w:rPr>
        <w:t xml:space="preserve">Не повинні визнаватися раціоналізаторськими пропозиції, які лише ставлять задачу або тільки визначають ефект, що може бути отриманий від застосування пропозиції, без вказівки конкретного рішення. </w:t>
      </w:r>
    </w:p>
    <w:p w14:paraId="27794F47" w14:textId="77777777" w:rsidR="00026E38" w:rsidRPr="00E42DB0" w:rsidRDefault="00F078AA" w:rsidP="00C72C29">
      <w:pPr>
        <w:pStyle w:val="FR2"/>
        <w:spacing w:line="360" w:lineRule="auto"/>
        <w:ind w:firstLine="709"/>
        <w:rPr>
          <w:sz w:val="28"/>
          <w:szCs w:val="28"/>
          <w:lang w:val="uk-UA"/>
        </w:rPr>
      </w:pPr>
      <w:r w:rsidRPr="00E42DB0">
        <w:rPr>
          <w:sz w:val="28"/>
          <w:szCs w:val="28"/>
          <w:lang w:val="uk-UA"/>
        </w:rPr>
        <w:t xml:space="preserve">Не повинні визнаватися раціоналізаторськими пропозиції, що передбачають заміну одних відомих конструкцій, виробів, технології й застосовуваної техніки, а також матеріалів, на інші рівноцінні і відомі в даній галузі. </w:t>
      </w:r>
    </w:p>
    <w:p w14:paraId="73E30D1D" w14:textId="77777777" w:rsidR="00026E38" w:rsidRPr="00E42DB0" w:rsidRDefault="00026E38" w:rsidP="00C72C29">
      <w:pPr>
        <w:pStyle w:val="FR2"/>
        <w:spacing w:line="360" w:lineRule="auto"/>
        <w:ind w:firstLine="709"/>
        <w:rPr>
          <w:sz w:val="28"/>
          <w:szCs w:val="28"/>
          <w:lang w:val="uk-UA"/>
        </w:rPr>
      </w:pPr>
      <w:r w:rsidRPr="00E42DB0">
        <w:rPr>
          <w:sz w:val="28"/>
          <w:szCs w:val="28"/>
          <w:lang w:val="uk-UA"/>
        </w:rPr>
        <w:t xml:space="preserve">3.4.10. </w:t>
      </w:r>
      <w:r w:rsidR="00F078AA" w:rsidRPr="00E42DB0">
        <w:rPr>
          <w:sz w:val="28"/>
          <w:szCs w:val="28"/>
          <w:lang w:val="uk-UA"/>
        </w:rPr>
        <w:t xml:space="preserve">Не повинні визнаватись раціоналізаторськими пропозиції, </w:t>
      </w:r>
      <w:r w:rsidR="00F078AA" w:rsidRPr="00E42DB0">
        <w:rPr>
          <w:sz w:val="28"/>
          <w:szCs w:val="28"/>
          <w:lang w:val="uk-UA"/>
        </w:rPr>
        <w:lastRenderedPageBreak/>
        <w:t xml:space="preserve">розроблені працівниками підприємства, в коло службових обов'язків яких не входить розробка подібних технічних рішень, але вони розробили їх за завданням роботодавця за додаткову винагороду, при наданні матеріальної допомоги, фінансуванні роботодавцем тощо. Такі розробки повинні визнаватися службовими і в силу цього мають належати роботодавцю. </w:t>
      </w:r>
    </w:p>
    <w:p w14:paraId="687B05D2" w14:textId="77777777" w:rsidR="00F078AA" w:rsidRPr="00E42DB0" w:rsidRDefault="00026E38" w:rsidP="00C72C29">
      <w:pPr>
        <w:pStyle w:val="FR2"/>
        <w:spacing w:line="360" w:lineRule="auto"/>
        <w:ind w:firstLine="709"/>
        <w:rPr>
          <w:sz w:val="28"/>
          <w:szCs w:val="28"/>
          <w:lang w:val="uk-UA"/>
        </w:rPr>
      </w:pPr>
      <w:r w:rsidRPr="00E42DB0">
        <w:rPr>
          <w:sz w:val="28"/>
          <w:szCs w:val="28"/>
          <w:lang w:val="uk-UA"/>
        </w:rPr>
        <w:t>Якщо працівник, що працює</w:t>
      </w:r>
      <w:r w:rsidR="00F078AA" w:rsidRPr="00E42DB0">
        <w:rPr>
          <w:sz w:val="28"/>
          <w:szCs w:val="28"/>
          <w:lang w:val="uk-UA"/>
        </w:rPr>
        <w:t xml:space="preserve"> за договором трудового</w:t>
      </w:r>
      <w:r w:rsidRPr="00E42DB0">
        <w:rPr>
          <w:sz w:val="28"/>
          <w:szCs w:val="28"/>
          <w:lang w:val="uk-UA"/>
        </w:rPr>
        <w:t xml:space="preserve"> найму з роботодавцем, складає пропозицію, розроблену</w:t>
      </w:r>
      <w:r w:rsidR="00F078AA" w:rsidRPr="00E42DB0">
        <w:rPr>
          <w:sz w:val="28"/>
          <w:szCs w:val="28"/>
          <w:lang w:val="uk-UA"/>
        </w:rPr>
        <w:t xml:space="preserve"> не у зв'язку з виконання службових обов'язків, без матеріально фінансової допомоги з боку роботодавця і взагалі без будь-я</w:t>
      </w:r>
      <w:r w:rsidRPr="00E42DB0">
        <w:rPr>
          <w:sz w:val="28"/>
          <w:szCs w:val="28"/>
          <w:lang w:val="uk-UA"/>
        </w:rPr>
        <w:t xml:space="preserve">кого зв'язку з договором найму, створена </w:t>
      </w:r>
      <w:r w:rsidR="00F078AA" w:rsidRPr="00E42DB0">
        <w:rPr>
          <w:sz w:val="28"/>
          <w:szCs w:val="28"/>
          <w:lang w:val="uk-UA"/>
        </w:rPr>
        <w:t>вдома у свій вільний час, з</w:t>
      </w:r>
      <w:r w:rsidR="006A7BA2" w:rsidRPr="00E42DB0">
        <w:rPr>
          <w:sz w:val="28"/>
          <w:szCs w:val="28"/>
          <w:lang w:val="uk-UA"/>
        </w:rPr>
        <w:t xml:space="preserve">наючи потребу в ній установи, де він працює, таку </w:t>
      </w:r>
      <w:r w:rsidR="00F078AA" w:rsidRPr="00E42DB0">
        <w:rPr>
          <w:sz w:val="28"/>
          <w:szCs w:val="28"/>
          <w:lang w:val="uk-UA"/>
        </w:rPr>
        <w:t xml:space="preserve"> розробку немає підстав вважати службовою і тому на загальних підставах вона може розглядатися як раціоналізаторська</w:t>
      </w:r>
      <w:r w:rsidR="006A6100" w:rsidRPr="00E42DB0">
        <w:rPr>
          <w:sz w:val="28"/>
          <w:szCs w:val="28"/>
          <w:lang w:val="uk-UA"/>
        </w:rPr>
        <w:t xml:space="preserve"> [15</w:t>
      </w:r>
      <w:r w:rsidR="009661FB" w:rsidRPr="00E42DB0">
        <w:rPr>
          <w:sz w:val="28"/>
          <w:szCs w:val="28"/>
          <w:lang w:val="uk-UA"/>
        </w:rPr>
        <w:t>]</w:t>
      </w:r>
      <w:r w:rsidR="00F078AA" w:rsidRPr="00E42DB0">
        <w:rPr>
          <w:sz w:val="28"/>
          <w:szCs w:val="28"/>
          <w:lang w:val="uk-UA"/>
        </w:rPr>
        <w:t xml:space="preserve">. </w:t>
      </w:r>
    </w:p>
    <w:p w14:paraId="529B45E5" w14:textId="77777777" w:rsidR="008D354C" w:rsidRPr="00E42DB0" w:rsidRDefault="008D354C" w:rsidP="00C72C29">
      <w:pPr>
        <w:pStyle w:val="FR2"/>
        <w:spacing w:line="360" w:lineRule="auto"/>
        <w:ind w:firstLine="709"/>
        <w:rPr>
          <w:sz w:val="28"/>
          <w:szCs w:val="28"/>
          <w:lang w:val="uk-UA"/>
        </w:rPr>
      </w:pPr>
      <w:r w:rsidRPr="00E42DB0">
        <w:rPr>
          <w:sz w:val="28"/>
          <w:szCs w:val="28"/>
          <w:lang w:val="uk-UA"/>
        </w:rPr>
        <w:t xml:space="preserve">3.4.12. При створенні автором об’єкта, який на його думку може бути об’єктивований в якості раціоналізаторської пропозиції, автор складає відповідну заяву.  </w:t>
      </w:r>
      <w:r w:rsidR="006A7BA2" w:rsidRPr="00E42DB0">
        <w:rPr>
          <w:sz w:val="28"/>
          <w:szCs w:val="28"/>
          <w:lang w:val="uk-UA"/>
        </w:rPr>
        <w:t xml:space="preserve">Заяву на раціоналізаторську пропозицію має бути оформлено автором (співавторами) </w:t>
      </w:r>
      <w:r w:rsidRPr="00E42DB0">
        <w:rPr>
          <w:sz w:val="28"/>
          <w:szCs w:val="28"/>
          <w:lang w:val="uk-UA"/>
        </w:rPr>
        <w:t xml:space="preserve">на </w:t>
      </w:r>
      <w:r w:rsidR="00FF50CC" w:rsidRPr="00E42DB0">
        <w:rPr>
          <w:sz w:val="28"/>
          <w:szCs w:val="28"/>
          <w:lang w:val="uk-UA"/>
        </w:rPr>
        <w:t>ім’я</w:t>
      </w:r>
      <w:r w:rsidRPr="00E42DB0">
        <w:rPr>
          <w:sz w:val="28"/>
          <w:szCs w:val="28"/>
          <w:lang w:val="uk-UA"/>
        </w:rPr>
        <w:t xml:space="preserve"> </w:t>
      </w:r>
      <w:r w:rsidR="00FF50CC" w:rsidRPr="00E42DB0">
        <w:rPr>
          <w:sz w:val="28"/>
          <w:szCs w:val="28"/>
          <w:lang w:val="uk-UA"/>
        </w:rPr>
        <w:t>керівника</w:t>
      </w:r>
      <w:r w:rsidRPr="00E42DB0">
        <w:rPr>
          <w:sz w:val="28"/>
          <w:szCs w:val="28"/>
          <w:lang w:val="uk-UA"/>
        </w:rPr>
        <w:t xml:space="preserve"> Установи у довільній формі.  </w:t>
      </w:r>
      <w:r w:rsidR="006A7BA2" w:rsidRPr="00E42DB0">
        <w:rPr>
          <w:sz w:val="28"/>
          <w:szCs w:val="28"/>
          <w:lang w:val="uk-UA"/>
        </w:rPr>
        <w:t>Опис раціоналізаторсько</w:t>
      </w:r>
      <w:r w:rsidRPr="00E42DB0">
        <w:rPr>
          <w:sz w:val="28"/>
          <w:szCs w:val="28"/>
          <w:lang w:val="uk-UA"/>
        </w:rPr>
        <w:t>ї пропозиції має</w:t>
      </w:r>
      <w:r w:rsidR="006A7BA2" w:rsidRPr="00E42DB0">
        <w:rPr>
          <w:sz w:val="28"/>
          <w:szCs w:val="28"/>
          <w:lang w:val="uk-UA"/>
        </w:rPr>
        <w:t xml:space="preserve"> бути виконано на окремому аркуші, який додається до заяви на раціоналізаторську пропозицію і повинен мі</w:t>
      </w:r>
      <w:r w:rsidRPr="00E42DB0">
        <w:rPr>
          <w:sz w:val="28"/>
          <w:szCs w:val="28"/>
          <w:lang w:val="uk-UA"/>
        </w:rPr>
        <w:t>стити такі розділи:</w:t>
      </w:r>
    </w:p>
    <w:p w14:paraId="29D53EA8" w14:textId="77777777" w:rsidR="008D354C" w:rsidRPr="00E42DB0" w:rsidRDefault="008D354C" w:rsidP="00C72C29">
      <w:pPr>
        <w:pStyle w:val="FR2"/>
        <w:spacing w:line="360" w:lineRule="auto"/>
        <w:ind w:firstLine="709"/>
        <w:rPr>
          <w:sz w:val="28"/>
          <w:szCs w:val="28"/>
          <w:lang w:val="uk-UA"/>
        </w:rPr>
      </w:pPr>
      <w:r w:rsidRPr="00E42DB0">
        <w:rPr>
          <w:sz w:val="28"/>
          <w:szCs w:val="28"/>
          <w:lang w:val="uk-UA"/>
        </w:rPr>
        <w:t xml:space="preserve">1). </w:t>
      </w:r>
      <w:r w:rsidR="006A7BA2" w:rsidRPr="00E42DB0">
        <w:rPr>
          <w:sz w:val="28"/>
          <w:szCs w:val="28"/>
          <w:lang w:val="uk-UA"/>
        </w:rPr>
        <w:t>Найменування об'єкта раціоналізаторської пропозиції</w:t>
      </w:r>
      <w:r w:rsidRPr="00E42DB0">
        <w:rPr>
          <w:sz w:val="28"/>
          <w:szCs w:val="28"/>
          <w:lang w:val="uk-UA"/>
        </w:rPr>
        <w:t>, яке</w:t>
      </w:r>
      <w:r w:rsidR="00F06B56" w:rsidRPr="00E42DB0">
        <w:rPr>
          <w:sz w:val="28"/>
          <w:szCs w:val="28"/>
          <w:lang w:val="uk-UA"/>
        </w:rPr>
        <w:t xml:space="preserve"> має відповідати її</w:t>
      </w:r>
      <w:r w:rsidR="006A7BA2" w:rsidRPr="00E42DB0">
        <w:rPr>
          <w:sz w:val="28"/>
          <w:szCs w:val="28"/>
          <w:lang w:val="uk-UA"/>
        </w:rPr>
        <w:t xml:space="preserve"> сутності і характеризувати призначення об'єкта.</w:t>
      </w:r>
    </w:p>
    <w:p w14:paraId="74D16C0C" w14:textId="77777777" w:rsidR="008D354C" w:rsidRPr="00E42DB0" w:rsidRDefault="008D354C" w:rsidP="00C72C29">
      <w:pPr>
        <w:pStyle w:val="FR2"/>
        <w:spacing w:line="360" w:lineRule="auto"/>
        <w:ind w:firstLine="709"/>
        <w:rPr>
          <w:sz w:val="28"/>
          <w:szCs w:val="28"/>
          <w:lang w:val="uk-UA"/>
        </w:rPr>
      </w:pPr>
      <w:r w:rsidRPr="00E42DB0">
        <w:rPr>
          <w:sz w:val="28"/>
          <w:szCs w:val="28"/>
          <w:lang w:val="uk-UA"/>
        </w:rPr>
        <w:t>2). К</w:t>
      </w:r>
      <w:r w:rsidR="006A7BA2" w:rsidRPr="00E42DB0">
        <w:rPr>
          <w:sz w:val="28"/>
          <w:szCs w:val="28"/>
          <w:lang w:val="uk-UA"/>
        </w:rPr>
        <w:t>ороткий опис об'єкта, що застосовувався до подачі пропозиції, і опис його недоліків</w:t>
      </w:r>
      <w:r w:rsidRPr="00E42DB0">
        <w:rPr>
          <w:sz w:val="28"/>
          <w:szCs w:val="28"/>
          <w:lang w:val="uk-UA"/>
        </w:rPr>
        <w:t xml:space="preserve">, які мають бути  поліпшені пропозицією.  </w:t>
      </w:r>
      <w:r w:rsidR="006A7BA2" w:rsidRPr="00E42DB0">
        <w:rPr>
          <w:sz w:val="28"/>
          <w:szCs w:val="28"/>
          <w:lang w:val="uk-UA"/>
        </w:rPr>
        <w:t xml:space="preserve">Коротка характеристика наявної конструкції, технологічного процесу, речовини або організаційного стану (в залежності від об'єкта раціоналізаторської пропозиції) описується з урахуванням недоліків, які властиві даному об'єкту. </w:t>
      </w:r>
      <w:r w:rsidRPr="00E42DB0">
        <w:rPr>
          <w:sz w:val="28"/>
          <w:szCs w:val="28"/>
          <w:lang w:val="uk-UA"/>
        </w:rPr>
        <w:t xml:space="preserve"> </w:t>
      </w:r>
      <w:r w:rsidR="006A7BA2" w:rsidRPr="00E42DB0">
        <w:rPr>
          <w:sz w:val="28"/>
          <w:szCs w:val="28"/>
          <w:lang w:val="uk-UA"/>
        </w:rPr>
        <w:t xml:space="preserve">Варто вказувати лише ті недоліки, які усуваються пропозицією. Якщо пропозиція не має аналога, необхідно вказати, що </w:t>
      </w:r>
      <w:r w:rsidRPr="00E42DB0">
        <w:rPr>
          <w:sz w:val="28"/>
          <w:szCs w:val="28"/>
          <w:lang w:val="uk-UA"/>
        </w:rPr>
        <w:t xml:space="preserve">в Установі </w:t>
      </w:r>
      <w:r w:rsidR="006A7BA2" w:rsidRPr="00E42DB0">
        <w:rPr>
          <w:sz w:val="28"/>
          <w:szCs w:val="28"/>
          <w:lang w:val="uk-UA"/>
        </w:rPr>
        <w:t xml:space="preserve">аналогічний засіб не застосовувався. </w:t>
      </w:r>
      <w:r w:rsidRPr="00E42DB0">
        <w:rPr>
          <w:sz w:val="28"/>
          <w:szCs w:val="28"/>
          <w:lang w:val="uk-UA"/>
        </w:rPr>
        <w:t xml:space="preserve"> </w:t>
      </w:r>
      <w:r w:rsidR="006A7BA2" w:rsidRPr="00E42DB0">
        <w:rPr>
          <w:sz w:val="28"/>
          <w:szCs w:val="28"/>
          <w:lang w:val="uk-UA"/>
        </w:rPr>
        <w:t>Автор (співавтори) наводить ті засоби, за допомоги яких усуваються зазначені недоліки в об'єкті, який раніше застосовувався.</w:t>
      </w:r>
    </w:p>
    <w:p w14:paraId="212B1155" w14:textId="77777777" w:rsidR="006A7BA2" w:rsidRPr="00E42DB0" w:rsidRDefault="008D354C" w:rsidP="00C72C29">
      <w:pPr>
        <w:pStyle w:val="FR2"/>
        <w:spacing w:line="360" w:lineRule="auto"/>
        <w:ind w:firstLine="709"/>
        <w:rPr>
          <w:sz w:val="28"/>
          <w:szCs w:val="28"/>
          <w:lang w:val="uk-UA"/>
        </w:rPr>
      </w:pPr>
      <w:r w:rsidRPr="00E42DB0">
        <w:rPr>
          <w:sz w:val="28"/>
          <w:szCs w:val="28"/>
          <w:lang w:val="uk-UA"/>
        </w:rPr>
        <w:lastRenderedPageBreak/>
        <w:t xml:space="preserve">3). </w:t>
      </w:r>
      <w:r w:rsidR="006A7BA2" w:rsidRPr="00E42DB0">
        <w:rPr>
          <w:sz w:val="28"/>
          <w:szCs w:val="28"/>
          <w:lang w:val="uk-UA"/>
        </w:rPr>
        <w:t>Зміст пропозиції, що подається</w:t>
      </w:r>
      <w:r w:rsidRPr="00E42DB0">
        <w:rPr>
          <w:sz w:val="28"/>
          <w:szCs w:val="28"/>
          <w:lang w:val="uk-UA"/>
        </w:rPr>
        <w:t>.  Р</w:t>
      </w:r>
      <w:r w:rsidR="006A7BA2" w:rsidRPr="00E42DB0">
        <w:rPr>
          <w:sz w:val="28"/>
          <w:szCs w:val="28"/>
          <w:lang w:val="uk-UA"/>
        </w:rPr>
        <w:t xml:space="preserve">озкривається суть пропозиції. Опис має містити достатню інформацію для подальшого впровадження раціоналізаторської пропозиції. </w:t>
      </w:r>
      <w:r w:rsidRPr="00E42DB0">
        <w:rPr>
          <w:sz w:val="28"/>
          <w:szCs w:val="28"/>
          <w:lang w:val="uk-UA"/>
        </w:rPr>
        <w:t xml:space="preserve"> </w:t>
      </w:r>
      <w:r w:rsidR="006A7BA2" w:rsidRPr="00E42DB0">
        <w:rPr>
          <w:sz w:val="28"/>
          <w:szCs w:val="28"/>
          <w:lang w:val="uk-UA"/>
        </w:rPr>
        <w:t>Якщо пропозиція стосується технічних (технологічних) рішень, варто описати, як працює запропонований пристрій, які умови необхідні для здійснення технологічних процесів і методів використання матеріалів.</w:t>
      </w:r>
    </w:p>
    <w:p w14:paraId="0C449EDB" w14:textId="77777777" w:rsidR="008D354C" w:rsidRPr="00E42DB0" w:rsidRDefault="008D354C"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3.4.13. </w:t>
      </w:r>
      <w:r w:rsidR="006A7BA2" w:rsidRPr="00E42DB0">
        <w:rPr>
          <w:rFonts w:ascii="Times New Roman" w:hAnsi="Times New Roman" w:cs="Times New Roman"/>
          <w:sz w:val="28"/>
          <w:szCs w:val="28"/>
        </w:rPr>
        <w:t>Якщо раціоналізаторську пропозицію спрямовано на удосконалення (зміну) кількох незалежних частин одного цілого об'єкта, і вона містить декілька самостійних рішень, то по кожному з них оформляється заява на раціоналізаторську пропозицію.</w:t>
      </w:r>
    </w:p>
    <w:p w14:paraId="3F8EFB25" w14:textId="77777777" w:rsidR="008D354C" w:rsidRPr="00E42DB0" w:rsidRDefault="006A7BA2"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Якщо це необхідно, авторам надається допомога в складанні опису, оформленні креслень, схем, ескізів тощо, для чого залучаються відповідні фахівці </w:t>
      </w:r>
      <w:r w:rsidR="008D354C" w:rsidRPr="00E42DB0">
        <w:rPr>
          <w:rFonts w:ascii="Times New Roman" w:hAnsi="Times New Roman" w:cs="Times New Roman"/>
          <w:sz w:val="28"/>
          <w:szCs w:val="28"/>
        </w:rPr>
        <w:t xml:space="preserve"> відділу інтелектуальної власності або фахівець, відповідальній в Установі за питання інтелектуальної власності. </w:t>
      </w:r>
    </w:p>
    <w:p w14:paraId="6B458E22" w14:textId="77777777" w:rsidR="00135D17" w:rsidRPr="00E42DB0" w:rsidRDefault="008D354C"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3.4.14. </w:t>
      </w:r>
      <w:r w:rsidR="006A7BA2" w:rsidRPr="00E42DB0">
        <w:rPr>
          <w:rFonts w:ascii="Times New Roman" w:hAnsi="Times New Roman" w:cs="Times New Roman"/>
          <w:sz w:val="28"/>
          <w:szCs w:val="28"/>
        </w:rPr>
        <w:t>Пропозиції реєструються в день подачі в</w:t>
      </w:r>
      <w:r w:rsidRPr="00E42DB0">
        <w:rPr>
          <w:rFonts w:ascii="Times New Roman" w:hAnsi="Times New Roman" w:cs="Times New Roman"/>
          <w:sz w:val="28"/>
          <w:szCs w:val="28"/>
        </w:rPr>
        <w:t xml:space="preserve"> спеціальному </w:t>
      </w:r>
      <w:r w:rsidR="006A7BA2" w:rsidRPr="00E42DB0">
        <w:rPr>
          <w:rFonts w:ascii="Times New Roman" w:hAnsi="Times New Roman" w:cs="Times New Roman"/>
          <w:sz w:val="28"/>
          <w:szCs w:val="28"/>
        </w:rPr>
        <w:t xml:space="preserve"> журналі</w:t>
      </w:r>
      <w:r w:rsidR="00F06B56" w:rsidRPr="00E42DB0">
        <w:rPr>
          <w:rFonts w:ascii="Times New Roman" w:hAnsi="Times New Roman" w:cs="Times New Roman"/>
          <w:sz w:val="28"/>
          <w:szCs w:val="28"/>
        </w:rPr>
        <w:t>, який веде підрозділ</w:t>
      </w:r>
      <w:r w:rsidRPr="00E42DB0">
        <w:rPr>
          <w:rFonts w:ascii="Times New Roman" w:hAnsi="Times New Roman" w:cs="Times New Roman"/>
          <w:sz w:val="28"/>
          <w:szCs w:val="28"/>
        </w:rPr>
        <w:t xml:space="preserve">  інтелектуальної власності або фахівець, відповідальній в Установі за питання інтелектуальної власност</w:t>
      </w:r>
      <w:r w:rsidR="00135D17" w:rsidRPr="00E42DB0">
        <w:rPr>
          <w:rFonts w:ascii="Times New Roman" w:hAnsi="Times New Roman" w:cs="Times New Roman"/>
          <w:sz w:val="28"/>
          <w:szCs w:val="28"/>
        </w:rPr>
        <w:t xml:space="preserve">і.  </w:t>
      </w:r>
      <w:r w:rsidR="006A7BA2" w:rsidRPr="00E42DB0">
        <w:rPr>
          <w:rFonts w:ascii="Times New Roman" w:hAnsi="Times New Roman" w:cs="Times New Roman"/>
          <w:sz w:val="28"/>
          <w:szCs w:val="28"/>
        </w:rPr>
        <w:t xml:space="preserve">Журнал повинен бути пронумерованим, прошнурованим, скріпленим печаткою і відповідним підписом. </w:t>
      </w:r>
      <w:r w:rsidR="00135D17" w:rsidRPr="00E42DB0">
        <w:rPr>
          <w:rFonts w:ascii="Times New Roman" w:hAnsi="Times New Roman" w:cs="Times New Roman"/>
          <w:sz w:val="28"/>
          <w:szCs w:val="28"/>
        </w:rPr>
        <w:t xml:space="preserve"> </w:t>
      </w:r>
      <w:r w:rsidR="006A7BA2" w:rsidRPr="00E42DB0">
        <w:rPr>
          <w:rFonts w:ascii="Times New Roman" w:hAnsi="Times New Roman" w:cs="Times New Roman"/>
          <w:sz w:val="28"/>
          <w:szCs w:val="28"/>
        </w:rPr>
        <w:t>Нумерація заяв ведеться в порядку зростання з продовженням її в подальші роки. З моменту реєстрації заява вважається документом підприємства.</w:t>
      </w:r>
    </w:p>
    <w:p w14:paraId="666AAA6E" w14:textId="77777777"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3.4.15. </w:t>
      </w:r>
      <w:r w:rsidR="006A7BA2" w:rsidRPr="00E42DB0">
        <w:rPr>
          <w:rFonts w:ascii="Times New Roman" w:hAnsi="Times New Roman" w:cs="Times New Roman"/>
          <w:sz w:val="28"/>
          <w:szCs w:val="28"/>
        </w:rPr>
        <w:t>Зареєстрована заява послідовно передається на висновок про новизну і корисні</w:t>
      </w:r>
      <w:r w:rsidRPr="00E42DB0">
        <w:rPr>
          <w:rFonts w:ascii="Times New Roman" w:hAnsi="Times New Roman" w:cs="Times New Roman"/>
          <w:sz w:val="28"/>
          <w:szCs w:val="28"/>
        </w:rPr>
        <w:t>сть тим підрозділам  Установи</w:t>
      </w:r>
      <w:r w:rsidR="006A7BA2" w:rsidRPr="00E42DB0">
        <w:rPr>
          <w:rFonts w:ascii="Times New Roman" w:hAnsi="Times New Roman" w:cs="Times New Roman"/>
          <w:sz w:val="28"/>
          <w:szCs w:val="28"/>
        </w:rPr>
        <w:t xml:space="preserve">, діяльності яких вона безпосередньо стосується. </w:t>
      </w:r>
      <w:r w:rsidRPr="00E42DB0">
        <w:rPr>
          <w:rFonts w:ascii="Times New Roman" w:hAnsi="Times New Roman" w:cs="Times New Roman"/>
          <w:sz w:val="28"/>
          <w:szCs w:val="28"/>
        </w:rPr>
        <w:t xml:space="preserve"> Керівники відповідних підрозділів</w:t>
      </w:r>
      <w:r w:rsidR="00F06B56" w:rsidRPr="00E42DB0">
        <w:rPr>
          <w:rFonts w:ascii="Times New Roman" w:hAnsi="Times New Roman" w:cs="Times New Roman"/>
          <w:sz w:val="28"/>
          <w:szCs w:val="28"/>
        </w:rPr>
        <w:t xml:space="preserve"> в 10-ти денний термін</w:t>
      </w:r>
      <w:r w:rsidR="006A7BA2" w:rsidRPr="00E42DB0">
        <w:rPr>
          <w:rFonts w:ascii="Times New Roman" w:hAnsi="Times New Roman" w:cs="Times New Roman"/>
          <w:sz w:val="28"/>
          <w:szCs w:val="28"/>
        </w:rPr>
        <w:t xml:space="preserve"> зобов'язані дати обґрунтований висновок на пропозицію. </w:t>
      </w:r>
      <w:r w:rsidRPr="00E42DB0">
        <w:rPr>
          <w:rFonts w:ascii="Times New Roman" w:hAnsi="Times New Roman" w:cs="Times New Roman"/>
          <w:sz w:val="28"/>
          <w:szCs w:val="28"/>
        </w:rPr>
        <w:t xml:space="preserve"> </w:t>
      </w:r>
      <w:r w:rsidR="006A7BA2" w:rsidRPr="00E42DB0">
        <w:rPr>
          <w:rFonts w:ascii="Times New Roman" w:hAnsi="Times New Roman" w:cs="Times New Roman"/>
          <w:sz w:val="28"/>
          <w:szCs w:val="28"/>
        </w:rPr>
        <w:t>Пропозиц</w:t>
      </w:r>
      <w:r w:rsidRPr="00E42DB0">
        <w:rPr>
          <w:rFonts w:ascii="Times New Roman" w:hAnsi="Times New Roman" w:cs="Times New Roman"/>
          <w:sz w:val="28"/>
          <w:szCs w:val="28"/>
        </w:rPr>
        <w:t xml:space="preserve">ія з висновком відповідних підрозділів </w:t>
      </w:r>
      <w:r w:rsidR="006A7BA2" w:rsidRPr="00E42DB0">
        <w:rPr>
          <w:rFonts w:ascii="Times New Roman" w:hAnsi="Times New Roman" w:cs="Times New Roman"/>
          <w:sz w:val="28"/>
          <w:szCs w:val="28"/>
        </w:rPr>
        <w:t xml:space="preserve"> надходить до керівника </w:t>
      </w:r>
      <w:r w:rsidRPr="00E42DB0">
        <w:rPr>
          <w:rFonts w:ascii="Times New Roman" w:hAnsi="Times New Roman" w:cs="Times New Roman"/>
          <w:sz w:val="28"/>
          <w:szCs w:val="28"/>
        </w:rPr>
        <w:t xml:space="preserve"> Установи </w:t>
      </w:r>
      <w:r w:rsidR="006A7BA2" w:rsidRPr="00E42DB0">
        <w:rPr>
          <w:rFonts w:ascii="Times New Roman" w:hAnsi="Times New Roman" w:cs="Times New Roman"/>
          <w:sz w:val="28"/>
          <w:szCs w:val="28"/>
        </w:rPr>
        <w:t>або його заступника, на якого наказом покладено право приймати остаточне рішення щодо її кваліфікації.</w:t>
      </w:r>
      <w:r w:rsidRPr="00E42DB0">
        <w:rPr>
          <w:rFonts w:ascii="Times New Roman" w:hAnsi="Times New Roman" w:cs="Times New Roman"/>
          <w:sz w:val="28"/>
          <w:szCs w:val="28"/>
        </w:rPr>
        <w:t xml:space="preserve"> </w:t>
      </w:r>
    </w:p>
    <w:p w14:paraId="2519365F" w14:textId="77777777" w:rsidR="00135D17" w:rsidRPr="00E42DB0" w:rsidRDefault="006A7BA2"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Рішення за пропозицією м</w:t>
      </w:r>
      <w:r w:rsidR="00135D17" w:rsidRPr="00E42DB0">
        <w:rPr>
          <w:rFonts w:ascii="Times New Roman" w:hAnsi="Times New Roman" w:cs="Times New Roman"/>
          <w:sz w:val="28"/>
          <w:szCs w:val="28"/>
        </w:rPr>
        <w:t xml:space="preserve">ожуть бути такими: </w:t>
      </w:r>
    </w:p>
    <w:p w14:paraId="5347B061" w14:textId="77777777"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1). Визнати пропозицію раціоналізаторською та прийняти її до </w:t>
      </w:r>
      <w:r w:rsidRPr="00E42DB0">
        <w:rPr>
          <w:rFonts w:ascii="Times New Roman" w:hAnsi="Times New Roman" w:cs="Times New Roman"/>
          <w:sz w:val="28"/>
          <w:szCs w:val="28"/>
        </w:rPr>
        <w:lastRenderedPageBreak/>
        <w:t>використання в Установі;</w:t>
      </w:r>
    </w:p>
    <w:p w14:paraId="0046593A" w14:textId="77777777"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2). Здійснити проведення дослідної перевірки пропозиції в Установі на предмет встановлення її ефективності та можливості використання в Установі;</w:t>
      </w:r>
    </w:p>
    <w:p w14:paraId="25D9AD56" w14:textId="77777777"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 Доопрацювання пропозиції та надання їй форми винаходу, корисної моделі чи комерційної таємниці;</w:t>
      </w:r>
    </w:p>
    <w:p w14:paraId="2ADB769D" w14:textId="77777777"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4). Мотивоване відхилення пропозиції.</w:t>
      </w:r>
    </w:p>
    <w:p w14:paraId="40623A01" w14:textId="77777777" w:rsidR="006A7BA2"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3.4.16. </w:t>
      </w:r>
      <w:r w:rsidR="006A7BA2" w:rsidRPr="00E42DB0">
        <w:rPr>
          <w:rFonts w:ascii="Times New Roman" w:hAnsi="Times New Roman" w:cs="Times New Roman"/>
          <w:sz w:val="28"/>
          <w:szCs w:val="28"/>
        </w:rPr>
        <w:t>Заява на раціоналізаторську пропозицію повинна бути розглянутою, і по ній має бути прийнято рішення на підприємстві протягом місяця</w:t>
      </w:r>
      <w:r w:rsidRPr="00E42DB0">
        <w:rPr>
          <w:rFonts w:ascii="Times New Roman" w:hAnsi="Times New Roman" w:cs="Times New Roman"/>
          <w:sz w:val="28"/>
          <w:szCs w:val="28"/>
        </w:rPr>
        <w:t xml:space="preserve"> з дати її подачі</w:t>
      </w:r>
      <w:r w:rsidR="006A7BA2" w:rsidRPr="00E42DB0">
        <w:rPr>
          <w:rFonts w:ascii="Times New Roman" w:hAnsi="Times New Roman" w:cs="Times New Roman"/>
          <w:sz w:val="28"/>
          <w:szCs w:val="28"/>
        </w:rPr>
        <w:t>.</w:t>
      </w:r>
    </w:p>
    <w:p w14:paraId="13581175" w14:textId="77777777" w:rsidR="00D82C16" w:rsidRPr="00E42DB0" w:rsidRDefault="006A7BA2"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Після винесення рішення про визнання пропозиції раціоналізаторською і про прийняття її до використання автору пропозиції видається посвідчення, яке засвідчує факт створення раціоналізаторської пропозиції, пріоритет, тобто дату її подачі, авторство. У разі співавторства посвідчення на раціоналізаторську пропозицію видається кожному зі співавторів із зазначенням у ньому інших співавторів в алфавітному порядку</w:t>
      </w:r>
    </w:p>
    <w:p w14:paraId="34A267DB" w14:textId="77777777" w:rsidR="00135D17" w:rsidRPr="00E42DB0" w:rsidRDefault="00FC2705" w:rsidP="00C72C29">
      <w:pPr>
        <w:pStyle w:val="2"/>
        <w:spacing w:line="360" w:lineRule="auto"/>
        <w:ind w:firstLine="708"/>
        <w:rPr>
          <w:rFonts w:ascii="Times New Roman" w:hAnsi="Times New Roman" w:cs="Times New Roman"/>
          <w:i w:val="0"/>
        </w:rPr>
      </w:pPr>
      <w:bookmarkStart w:id="77" w:name="_Toc26435912"/>
      <w:r w:rsidRPr="00E42DB0">
        <w:rPr>
          <w:rFonts w:ascii="Times New Roman" w:hAnsi="Times New Roman" w:cs="Times New Roman"/>
          <w:i w:val="0"/>
        </w:rPr>
        <w:t xml:space="preserve">3.5. </w:t>
      </w:r>
      <w:r w:rsidR="00135D17" w:rsidRPr="00E42DB0">
        <w:rPr>
          <w:rFonts w:ascii="Times New Roman" w:hAnsi="Times New Roman" w:cs="Times New Roman"/>
          <w:i w:val="0"/>
        </w:rPr>
        <w:t>Виявлення комерційної таємниці</w:t>
      </w:r>
      <w:r w:rsidR="00164C7B" w:rsidRPr="00E42DB0">
        <w:rPr>
          <w:rFonts w:ascii="Times New Roman" w:hAnsi="Times New Roman" w:cs="Times New Roman"/>
          <w:i w:val="0"/>
        </w:rPr>
        <w:t xml:space="preserve"> та ноу-хау</w:t>
      </w:r>
      <w:r w:rsidR="00135D17" w:rsidRPr="00E42DB0">
        <w:rPr>
          <w:rFonts w:ascii="Times New Roman" w:hAnsi="Times New Roman" w:cs="Times New Roman"/>
          <w:i w:val="0"/>
        </w:rPr>
        <w:t>.</w:t>
      </w:r>
      <w:bookmarkEnd w:id="77"/>
    </w:p>
    <w:p w14:paraId="557718CB"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3.5.1. Ознаки комерційної таємниці, які встановлені національним законодавством та міжнародними актами є такими:</w:t>
      </w:r>
    </w:p>
    <w:p w14:paraId="54FF1496" w14:textId="77777777" w:rsidR="00164C7B"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1). </w:t>
      </w:r>
      <w:r w:rsidR="009661FB"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Інформативність – до комерційної таємниці відноситься інформація про діяльність Установи виробничого, технічного, організаційного, комерційного та іншого характеру, яка не є державною таємницею. </w:t>
      </w:r>
    </w:p>
    <w:p w14:paraId="58C5AD76"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Така інформація зокрема може містити:</w:t>
      </w:r>
    </w:p>
    <w:p w14:paraId="329C6215"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сукупність знань, навиків та виробничого досвіду;</w:t>
      </w:r>
    </w:p>
    <w:p w14:paraId="346B8DC8"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відомості про конструкції машин, механізмів та обладнання, що використовуються Установою;</w:t>
      </w:r>
    </w:p>
    <w:p w14:paraId="1D2AF671"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схеми, креслення, технічні умови та інша технічна, технологічна, проектна, конструкторська та випробна документація, що належать Установі;</w:t>
      </w:r>
    </w:p>
    <w:p w14:paraId="143D1D27"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рецептури, склад речовин і матеріалів, що використовуються для виготовлення продукції чи надання послуг;</w:t>
      </w:r>
    </w:p>
    <w:p w14:paraId="07941B51"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lastRenderedPageBreak/>
        <w:t xml:space="preserve">- методи і способи виробництва (нові вироби, що розробляються), чи надання послуг, які застосовуються в Установі; </w:t>
      </w:r>
    </w:p>
    <w:p w14:paraId="57E8A41A"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оригінальна технологічна, виробнича, управлінська, організаційна, маркетингова, кон’юнктурна та інша інформація, що використовуються Установою; </w:t>
      </w:r>
    </w:p>
    <w:p w14:paraId="12EC63B2"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напрями модернізації (удосконалення) відомих технологій, процесів та способів.</w:t>
      </w:r>
    </w:p>
    <w:p w14:paraId="11B96CDF"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Наведений перелік відомостей, які відносяться до комерційної таємниці, не є вичерпним, оскільки Установа самостійно встановлює комерційну цінність належної йому інформації та визначає такий перелік, а також встановлює режим доступу до інформації, що становить комерційну таємницю (режим комерційної таємниці), та систему (спосіб) захисту зазначеної інформації від несанкціонованого використання та розповсюдження;</w:t>
      </w:r>
    </w:p>
    <w:p w14:paraId="11926C40"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rPr>
        <w:t>2). Комерційна цінність – інформація має цінність внаслідок невідомості третім особам, які звичайно мають справу з видом діяльності, до якого інформація належить, та має значення з точки зору отримання переваги та прибутку.</w:t>
      </w:r>
      <w:r w:rsidRPr="00E42DB0">
        <w:rPr>
          <w:rFonts w:ascii="Times New Roman" w:hAnsi="Times New Roman" w:cs="Times New Roman"/>
          <w:sz w:val="28"/>
          <w:szCs w:val="28"/>
          <w:lang w:eastAsia="ru-RU"/>
        </w:rPr>
        <w:t xml:space="preserve">  Комерційна цінність означає: по-перше – отримання економічних переваг у вигляді збільшення доходів або уникнення збитків від використання інформації, що становить комерційну таємницю, у порівнянні з конкурентами, які такою інформацією не володіють; по-друге – інформація, як об’єкт ринкового обігу, може бути продана або передана на договірній основі іншим особам;</w:t>
      </w:r>
    </w:p>
    <w:p w14:paraId="394F806F" w14:textId="77777777" w:rsidR="00164C7B"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 Обмеження вільного доступу до інформації, що становить комерційну таємницю, означає, що така інформація є невідомою, не є загальновідомою та легкодоступною; відсутність вільного доступу на законних підставах забезпечує відсутність ідентичної інформації у третіх осіб;</w:t>
      </w:r>
    </w:p>
    <w:p w14:paraId="39FEEA1B" w14:textId="77777777" w:rsidR="00164C7B"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lang w:eastAsia="ru-RU"/>
        </w:rPr>
        <w:t>4). П</w:t>
      </w:r>
      <w:r w:rsidRPr="00E42DB0">
        <w:rPr>
          <w:rFonts w:ascii="Times New Roman" w:hAnsi="Times New Roman" w:cs="Times New Roman"/>
          <w:sz w:val="28"/>
          <w:szCs w:val="28"/>
        </w:rPr>
        <w:t xml:space="preserve">рийняття заходів для збереження конфіденційності інформації, що становить комерційну таємницю.  Володілець вказаної інформації повинен самостійно встановлювати режим комерційної таємниці. Такий режим передбачає визначення правових, організаційних та технічних заходів, що у </w:t>
      </w:r>
      <w:r w:rsidRPr="00E42DB0">
        <w:rPr>
          <w:rFonts w:ascii="Times New Roman" w:hAnsi="Times New Roman" w:cs="Times New Roman"/>
          <w:sz w:val="28"/>
          <w:szCs w:val="28"/>
        </w:rPr>
        <w:lastRenderedPageBreak/>
        <w:t>своїй сукупності є достатніми для збереження інформації, що становить комерційну таємницю, від третіх осіб, які можуть використати цю інформацію у своїх корисних цілях.</w:t>
      </w:r>
    </w:p>
    <w:p w14:paraId="0367E81A"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3.5.2. Ознаки, які притаманні «ноу-хау»:</w:t>
      </w:r>
    </w:p>
    <w:p w14:paraId="443FDC33"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1). Інформативність – «ноу-хау» становить незапатентована інформація, яка є результатом досвіду, знань, навиків технічного, технологічного, комерційного, економічного, адміністративного або іншого характеру;</w:t>
      </w:r>
    </w:p>
    <w:p w14:paraId="60EF778D"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2). Секретність – в цілому або стосовно окремих складових «ноу-хау» не є загальновідомою і доступною інформацією для ознайомлення з нею без дозволу володільця;</w:t>
      </w:r>
    </w:p>
    <w:p w14:paraId="5DCA530F"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3). </w:t>
      </w:r>
      <w:proofErr w:type="spellStart"/>
      <w:r w:rsidRPr="00E42DB0">
        <w:rPr>
          <w:rFonts w:ascii="Times New Roman" w:hAnsi="Times New Roman" w:cs="Times New Roman"/>
          <w:sz w:val="28"/>
          <w:szCs w:val="28"/>
          <w:lang w:eastAsia="ru-RU"/>
        </w:rPr>
        <w:t>Ідентифікованість</w:t>
      </w:r>
      <w:proofErr w:type="spellEnd"/>
      <w:r w:rsidRPr="00E42DB0">
        <w:rPr>
          <w:rFonts w:ascii="Times New Roman" w:hAnsi="Times New Roman" w:cs="Times New Roman"/>
          <w:sz w:val="28"/>
          <w:szCs w:val="28"/>
          <w:lang w:eastAsia="ru-RU"/>
        </w:rPr>
        <w:t xml:space="preserve"> (визначеність) – відомості, що становлять «ноу-хау», мають бути описані достатньо </w:t>
      </w:r>
      <w:proofErr w:type="spellStart"/>
      <w:r w:rsidRPr="00E42DB0">
        <w:rPr>
          <w:rFonts w:ascii="Times New Roman" w:hAnsi="Times New Roman" w:cs="Times New Roman"/>
          <w:sz w:val="28"/>
          <w:szCs w:val="28"/>
          <w:lang w:eastAsia="ru-RU"/>
        </w:rPr>
        <w:t>вичерпно</w:t>
      </w:r>
      <w:proofErr w:type="spellEnd"/>
      <w:r w:rsidRPr="00E42DB0">
        <w:rPr>
          <w:rFonts w:ascii="Times New Roman" w:hAnsi="Times New Roman" w:cs="Times New Roman"/>
          <w:sz w:val="28"/>
          <w:szCs w:val="28"/>
          <w:lang w:eastAsia="ru-RU"/>
        </w:rPr>
        <w:t xml:space="preserve">, щоб можливо було перевірити їх відповідність критеріям </w:t>
      </w:r>
      <w:proofErr w:type="spellStart"/>
      <w:r w:rsidRPr="00E42DB0">
        <w:rPr>
          <w:rFonts w:ascii="Times New Roman" w:hAnsi="Times New Roman" w:cs="Times New Roman"/>
          <w:sz w:val="28"/>
          <w:szCs w:val="28"/>
          <w:lang w:eastAsia="ru-RU"/>
        </w:rPr>
        <w:t>незагальновідомості</w:t>
      </w:r>
      <w:proofErr w:type="spellEnd"/>
      <w:r w:rsidRPr="00E42DB0">
        <w:rPr>
          <w:rFonts w:ascii="Times New Roman" w:hAnsi="Times New Roman" w:cs="Times New Roman"/>
          <w:sz w:val="28"/>
          <w:szCs w:val="28"/>
          <w:lang w:eastAsia="ru-RU"/>
        </w:rPr>
        <w:t xml:space="preserve"> та істотності;</w:t>
      </w:r>
    </w:p>
    <w:p w14:paraId="35E14370"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4). Комерційна цінність – </w:t>
      </w:r>
      <w:r w:rsidRPr="00E42DB0">
        <w:rPr>
          <w:rFonts w:ascii="Times New Roman" w:hAnsi="Times New Roman" w:cs="Times New Roman"/>
          <w:bCs/>
          <w:sz w:val="28"/>
          <w:szCs w:val="28"/>
          <w:lang w:eastAsia="ru-RU"/>
        </w:rPr>
        <w:t xml:space="preserve">інформація, що становить «ноу-хау» є </w:t>
      </w:r>
      <w:r w:rsidRPr="00E42DB0">
        <w:rPr>
          <w:rFonts w:ascii="Times New Roman" w:hAnsi="Times New Roman" w:cs="Times New Roman"/>
          <w:sz w:val="28"/>
          <w:szCs w:val="28"/>
          <w:lang w:eastAsia="ru-RU"/>
        </w:rPr>
        <w:t>важливою та корисною для суб’єкта господарювання, що надає йому переваги на ринку товарів та послуг.</w:t>
      </w:r>
    </w:p>
    <w:p w14:paraId="1DE4E320"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3.5.3. Законодавство України не конкретизує та не обмежую інформацію, яка може бути віднесена до «ноу-хау». Зазвичай «ноу-хау» можуть становити відомості:</w:t>
      </w:r>
    </w:p>
    <w:p w14:paraId="70EA0861" w14:textId="77777777"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щодо складання формул, рецептів, складів речовин і матеріалів, сплави, дослідні зразки, розрахунки, результати випробувань і дослідів;</w:t>
      </w:r>
    </w:p>
    <w:p w14:paraId="5D50758F" w14:textId="77777777"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результати науково-дослідних, дослідно-конструкторських, проектних робіт, випробування дослідних та експериментальних зразків;</w:t>
      </w:r>
    </w:p>
    <w:p w14:paraId="72BAE6C2" w14:textId="77777777"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звіти про виконання науково-дослідних та дослідно-конструкторських робіт, підготовку та проведення наукових аналізів, досліджень, експериментів;</w:t>
      </w:r>
    </w:p>
    <w:p w14:paraId="07338B54" w14:textId="77777777"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конструкторська, технологічна, проектна та інша документація, призначена для використання у виробництві та реалізації товарів та  при </w:t>
      </w:r>
    </w:p>
    <w:p w14:paraId="5F74C9E4" w14:textId="77777777"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наданні послуг; </w:t>
      </w:r>
    </w:p>
    <w:p w14:paraId="1E720865"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знання та досвід виробничого характеру (без яких неможливо здійснити технологічні операції процесу виробництва, виготовити продукцію, </w:t>
      </w:r>
      <w:r w:rsidRPr="00E42DB0">
        <w:rPr>
          <w:rFonts w:ascii="Times New Roman" w:hAnsi="Times New Roman" w:cs="Times New Roman"/>
          <w:sz w:val="28"/>
          <w:szCs w:val="28"/>
          <w:lang w:eastAsia="ru-RU"/>
        </w:rPr>
        <w:lastRenderedPageBreak/>
        <w:t xml:space="preserve">надати послугу), включаючи їх проектування, розрахунки, будівництво і виготовлення будь-яких об'єктів; </w:t>
      </w:r>
    </w:p>
    <w:p w14:paraId="17B8D8FF"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інші нововведення.</w:t>
      </w:r>
    </w:p>
    <w:p w14:paraId="29695AFF" w14:textId="77777777"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3.5.4. До комерційної таємниці та  «ноу-хау» слід відносити результати творчої діяльності, виконані на рівні винаходів (корисних моделей), промислових зразків, що з якихось причин не були зареєстровані та/або запатентовані або їх було недоцільно реєструвати чи патентувати за нормами права інтелектуальної власності.</w:t>
      </w:r>
    </w:p>
    <w:p w14:paraId="49D4B07E" w14:textId="77777777" w:rsidR="00AA1370"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3.5.5. Загальними рисами для «ноу-хау» та комерційної таємниці є інформативність, відсутність вільного доступу до них третіх осіб, комерційна цінність, запровадження для них режиму захисту. Різниця полягає в тому, що терміном «комерційна таємниця» визначають значно більший обсяг інформації за її змістом, яка включає комерційну інформацію, секрети виробництва («ноу-хау») та організаційно-управлінську інформацію. Таким чином, «комерційна таємниця» та «ноу-хау» співвідносяться як ціле та частина</w:t>
      </w:r>
      <w:r w:rsidR="00AA1370" w:rsidRPr="00E42DB0">
        <w:rPr>
          <w:rFonts w:ascii="Times New Roman" w:hAnsi="Times New Roman" w:cs="Times New Roman"/>
          <w:sz w:val="28"/>
          <w:szCs w:val="28"/>
        </w:rPr>
        <w:t>.</w:t>
      </w:r>
    </w:p>
    <w:p w14:paraId="7F83B307" w14:textId="77777777" w:rsidR="00AA1370" w:rsidRPr="00E42DB0" w:rsidRDefault="00AA1370"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rPr>
        <w:t>3.5.6. Комерційною таємни</w:t>
      </w:r>
      <w:r w:rsidR="0054409C" w:rsidRPr="00E42DB0">
        <w:rPr>
          <w:rFonts w:ascii="Times New Roman" w:hAnsi="Times New Roman" w:cs="Times New Roman"/>
          <w:sz w:val="28"/>
          <w:szCs w:val="28"/>
        </w:rPr>
        <w:t>ц</w:t>
      </w:r>
      <w:r w:rsidRPr="00E42DB0">
        <w:rPr>
          <w:rFonts w:ascii="Times New Roman" w:hAnsi="Times New Roman" w:cs="Times New Roman"/>
          <w:sz w:val="28"/>
          <w:szCs w:val="28"/>
        </w:rPr>
        <w:t>ею можуть бути відомості наукового характеру, технологічного характеру та ділового характеру.  Зокрема:</w:t>
      </w:r>
    </w:p>
    <w:p w14:paraId="7A780AE7" w14:textId="77777777" w:rsidR="00AA1370" w:rsidRPr="00E42DB0" w:rsidRDefault="00AA1370" w:rsidP="00C72C29">
      <w:pPr>
        <w:spacing w:line="360" w:lineRule="auto"/>
        <w:ind w:firstLine="709"/>
        <w:jc w:val="both"/>
        <w:rPr>
          <w:rFonts w:ascii="Times New Roman" w:eastAsia="Times New Roman" w:hAnsi="Times New Roman" w:cs="Times New Roman"/>
          <w:bCs/>
          <w:sz w:val="28"/>
          <w:szCs w:val="28"/>
          <w:lang w:eastAsia="ru-RU"/>
        </w:rPr>
      </w:pPr>
      <w:r w:rsidRPr="00E42DB0">
        <w:rPr>
          <w:rFonts w:ascii="Times New Roman" w:hAnsi="Times New Roman" w:cs="Times New Roman"/>
          <w:sz w:val="28"/>
          <w:szCs w:val="28"/>
          <w:lang w:eastAsia="ru-RU"/>
        </w:rPr>
        <w:t>3.5.6.1. В</w:t>
      </w:r>
      <w:r w:rsidRPr="00E42DB0">
        <w:rPr>
          <w:rFonts w:ascii="Times New Roman" w:eastAsia="Times New Roman" w:hAnsi="Times New Roman" w:cs="Times New Roman"/>
          <w:bCs/>
          <w:sz w:val="28"/>
          <w:szCs w:val="28"/>
          <w:lang w:eastAsia="ru-RU"/>
        </w:rPr>
        <w:t>ідомості наукового характеру:</w:t>
      </w:r>
    </w:p>
    <w:p w14:paraId="6A472764" w14:textId="77777777"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ідеї, винаходи, відкриття;</w:t>
      </w:r>
    </w:p>
    <w:p w14:paraId="46BF21B0" w14:textId="77777777"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окремі формули;</w:t>
      </w:r>
    </w:p>
    <w:p w14:paraId="2D7C282B" w14:textId="77777777"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нові технічні проекти;</w:t>
      </w:r>
    </w:p>
    <w:p w14:paraId="0F1DBB30" w14:textId="77777777"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нові методи організації праці та виробництва;</w:t>
      </w:r>
    </w:p>
    <w:p w14:paraId="02A2D172" w14:textId="77777777"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програмне забезпечення;</w:t>
      </w:r>
    </w:p>
    <w:p w14:paraId="3B49ADF3" w14:textId="77777777"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результати наукових досліджень.</w:t>
      </w:r>
    </w:p>
    <w:p w14:paraId="14A30B37" w14:textId="77777777" w:rsidR="00AA1370" w:rsidRPr="00E42DB0" w:rsidRDefault="00AA1370" w:rsidP="00C72C29">
      <w:pPr>
        <w:pStyle w:val="a3"/>
        <w:numPr>
          <w:ilvl w:val="3"/>
          <w:numId w:val="16"/>
        </w:numPr>
        <w:spacing w:line="360" w:lineRule="auto"/>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bCs/>
          <w:sz w:val="28"/>
          <w:szCs w:val="28"/>
          <w:lang w:eastAsia="ru-RU"/>
        </w:rPr>
        <w:t xml:space="preserve"> Відомості технологічного характеру:</w:t>
      </w:r>
    </w:p>
    <w:p w14:paraId="4DF1EF7B" w14:textId="77777777"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конструкторська документація, креслення, схеми, записи;</w:t>
      </w:r>
    </w:p>
    <w:p w14:paraId="557D2BDB" w14:textId="77777777"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описи технологічних іспитів;</w:t>
      </w:r>
    </w:p>
    <w:p w14:paraId="3E085929" w14:textId="77777777"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«ноу-хау»;</w:t>
      </w:r>
    </w:p>
    <w:p w14:paraId="6151433F" w14:textId="77777777"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точні знання конструкційних характеристик виробів та </w:t>
      </w:r>
      <w:r w:rsidRPr="00E42DB0">
        <w:rPr>
          <w:rFonts w:ascii="Times New Roman" w:eastAsia="Times New Roman" w:hAnsi="Times New Roman" w:cs="Times New Roman"/>
          <w:sz w:val="28"/>
          <w:szCs w:val="28"/>
          <w:lang w:eastAsia="ru-RU"/>
        </w:rPr>
        <w:lastRenderedPageBreak/>
        <w:t>оптимальних параметрів розроблювальних технологічних процесів (розміри, обсяги, конфігурація, процентний зміст компонентів, температура, тиск, час тощо);</w:t>
      </w:r>
    </w:p>
    <w:p w14:paraId="058DC16D" w14:textId="77777777"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відомості про матеріали, з яких виготовлені окремі деталі, умови експериментів, обладнання та устаткування, на якому вони проводилися і т. д.;</w:t>
      </w:r>
    </w:p>
    <w:p w14:paraId="2A42178A" w14:textId="77777777"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окремі нові або унікальні вимірювальні комплекси, прилади, верстати й устаткування, що використовуються на підприємстві.</w:t>
      </w:r>
    </w:p>
    <w:p w14:paraId="448DD1AA" w14:textId="77777777" w:rsidR="00AA1370" w:rsidRPr="00E42DB0" w:rsidRDefault="00AA1370" w:rsidP="00C72C29">
      <w:pPr>
        <w:pStyle w:val="a3"/>
        <w:numPr>
          <w:ilvl w:val="3"/>
          <w:numId w:val="16"/>
        </w:numPr>
        <w:spacing w:line="360" w:lineRule="auto"/>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bCs/>
          <w:sz w:val="28"/>
          <w:szCs w:val="28"/>
          <w:lang w:eastAsia="ru-RU"/>
        </w:rPr>
        <w:t xml:space="preserve"> Відомості ділового характеру:</w:t>
      </w:r>
    </w:p>
    <w:p w14:paraId="0FB13A02" w14:textId="77777777"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відомості про укладені або заплановані контракти;</w:t>
      </w:r>
    </w:p>
    <w:p w14:paraId="1D0B0AA3" w14:textId="77777777"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дані про постачальників та клієнтів;</w:t>
      </w:r>
    </w:p>
    <w:p w14:paraId="4BA3D3A0" w14:textId="77777777"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огляди ринку, маркетингові дослідження;</w:t>
      </w:r>
    </w:p>
    <w:p w14:paraId="66FA74BE" w14:textId="77777777"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інформація про конфіденційні переговори;</w:t>
      </w:r>
    </w:p>
    <w:p w14:paraId="315D9223" w14:textId="77777777"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калькуляція витрат Установи, структури цін, рівень прибутку;</w:t>
      </w:r>
    </w:p>
    <w:p w14:paraId="6DBC1EE1" w14:textId="77777777"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плани розвитку Установи та його інвестицій.</w:t>
      </w:r>
    </w:p>
    <w:p w14:paraId="64F99998" w14:textId="77777777" w:rsidR="009E6EBB" w:rsidRPr="00E42DB0" w:rsidRDefault="00E95773"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3.5.7</w:t>
      </w:r>
      <w:r w:rsidR="009E6EBB" w:rsidRPr="00E42DB0">
        <w:rPr>
          <w:rFonts w:ascii="Times New Roman" w:hAnsi="Times New Roman" w:cs="Times New Roman"/>
          <w:sz w:val="28"/>
          <w:szCs w:val="28"/>
          <w:lang w:eastAsia="ru-RU"/>
        </w:rPr>
        <w:t xml:space="preserve">. </w:t>
      </w:r>
      <w:r w:rsidR="009E6EBB" w:rsidRPr="00E42DB0">
        <w:rPr>
          <w:rFonts w:ascii="Times New Roman" w:hAnsi="Times New Roman" w:cs="Times New Roman"/>
          <w:sz w:val="28"/>
          <w:szCs w:val="28"/>
        </w:rPr>
        <w:t>Комерційну таємницю не становлять:</w:t>
      </w:r>
    </w:p>
    <w:p w14:paraId="56863FCC" w14:textId="77777777"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78" w:name="o6"/>
      <w:bookmarkEnd w:id="78"/>
      <w:r w:rsidRPr="00E42DB0">
        <w:rPr>
          <w:rFonts w:ascii="Times New Roman" w:hAnsi="Times New Roman" w:cs="Times New Roman"/>
          <w:sz w:val="28"/>
          <w:szCs w:val="28"/>
        </w:rPr>
        <w:t>установчі документи, документи, що дозволяють займатися підприємницькою чи господарською діяльністю та її окремими видами;</w:t>
      </w:r>
    </w:p>
    <w:p w14:paraId="774A5E4E" w14:textId="77777777"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79" w:name="o7"/>
      <w:bookmarkEnd w:id="79"/>
      <w:r w:rsidRPr="00E42DB0">
        <w:rPr>
          <w:rFonts w:ascii="Times New Roman" w:hAnsi="Times New Roman" w:cs="Times New Roman"/>
          <w:sz w:val="28"/>
          <w:szCs w:val="28"/>
        </w:rPr>
        <w:t>інформація за всіма встановленими формами державної звітності;</w:t>
      </w:r>
    </w:p>
    <w:p w14:paraId="7B10D76F" w14:textId="77777777"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0" w:name="o8"/>
      <w:bookmarkEnd w:id="80"/>
      <w:r w:rsidRPr="00E42DB0">
        <w:rPr>
          <w:rFonts w:ascii="Times New Roman" w:hAnsi="Times New Roman" w:cs="Times New Roman"/>
          <w:sz w:val="28"/>
          <w:szCs w:val="28"/>
        </w:rPr>
        <w:t>дані, необхідні для перевірки обчислення і сплати податків та інших обов'язкових платежів;</w:t>
      </w:r>
    </w:p>
    <w:p w14:paraId="5025BC54" w14:textId="77777777"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1" w:name="o9"/>
      <w:bookmarkEnd w:id="81"/>
      <w:r w:rsidRPr="00E42DB0">
        <w:rPr>
          <w:rFonts w:ascii="Times New Roman" w:hAnsi="Times New Roman" w:cs="Times New Roman"/>
          <w:sz w:val="28"/>
          <w:szCs w:val="28"/>
        </w:rPr>
        <w:t>відомості чисельність і склад працюючих, їхню заробітну плату в цілому та за професіями й посадами, а також наявність вільних робочих місць;</w:t>
      </w:r>
    </w:p>
    <w:p w14:paraId="52B6B7DC" w14:textId="77777777"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2" w:name="o10"/>
      <w:bookmarkEnd w:id="82"/>
      <w:r w:rsidRPr="00E42DB0">
        <w:rPr>
          <w:rFonts w:ascii="Times New Roman" w:hAnsi="Times New Roman" w:cs="Times New Roman"/>
          <w:sz w:val="28"/>
          <w:szCs w:val="28"/>
        </w:rPr>
        <w:t>документи про сплату податків і обов'язкових платежів;</w:t>
      </w:r>
    </w:p>
    <w:p w14:paraId="46B8487D" w14:textId="77777777"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3" w:name="o11"/>
      <w:bookmarkEnd w:id="83"/>
      <w:r w:rsidRPr="00E42DB0">
        <w:rPr>
          <w:rFonts w:ascii="Times New Roman" w:hAnsi="Times New Roman" w:cs="Times New Roman"/>
          <w:sz w:val="28"/>
          <w:szCs w:val="28"/>
        </w:rPr>
        <w:t>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розміри заподіяних при цьому збитків;</w:t>
      </w:r>
    </w:p>
    <w:p w14:paraId="26C1CDE3" w14:textId="77777777"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4" w:name="o12"/>
      <w:bookmarkEnd w:id="84"/>
      <w:r w:rsidRPr="00E42DB0">
        <w:rPr>
          <w:rFonts w:ascii="Times New Roman" w:hAnsi="Times New Roman" w:cs="Times New Roman"/>
          <w:sz w:val="28"/>
          <w:szCs w:val="28"/>
        </w:rPr>
        <w:t>документи про платоспроможність;</w:t>
      </w:r>
    </w:p>
    <w:p w14:paraId="74043535" w14:textId="77777777" w:rsidR="009E6EBB" w:rsidRPr="00E42DB0" w:rsidRDefault="009E6EBB" w:rsidP="00C72C29">
      <w:pPr>
        <w:widowControl/>
        <w:numPr>
          <w:ilvl w:val="0"/>
          <w:numId w:val="11"/>
        </w:numPr>
        <w:tabs>
          <w:tab w:val="clear" w:pos="1287"/>
          <w:tab w:val="num" w:pos="9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5" w:name="o13"/>
      <w:bookmarkEnd w:id="85"/>
      <w:r w:rsidRPr="00E42DB0">
        <w:rPr>
          <w:rFonts w:ascii="Times New Roman" w:hAnsi="Times New Roman" w:cs="Times New Roman"/>
          <w:sz w:val="28"/>
          <w:szCs w:val="28"/>
        </w:rPr>
        <w:lastRenderedPageBreak/>
        <w:t>відомості про участь посадових осіб підприємства в кооперативах, малих підприємствах, спілках, об'єднаннях та інших організаціях, які займаються підприємницькою діяльністю;</w:t>
      </w:r>
    </w:p>
    <w:p w14:paraId="607A37D9" w14:textId="77777777" w:rsidR="009E6EBB" w:rsidRPr="00E42DB0" w:rsidRDefault="009E6EBB" w:rsidP="00C72C29">
      <w:pPr>
        <w:widowControl/>
        <w:numPr>
          <w:ilvl w:val="0"/>
          <w:numId w:val="11"/>
        </w:numPr>
        <w:tabs>
          <w:tab w:val="clear" w:pos="1287"/>
          <w:tab w:val="num" w:pos="9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6" w:name="o14"/>
      <w:bookmarkEnd w:id="86"/>
      <w:r w:rsidRPr="00E42DB0">
        <w:rPr>
          <w:rFonts w:ascii="Times New Roman" w:hAnsi="Times New Roman" w:cs="Times New Roman"/>
          <w:sz w:val="28"/>
          <w:szCs w:val="28"/>
        </w:rPr>
        <w:t xml:space="preserve">відомості, що відповідно до чинного законодавства підлягають оголошенню. </w:t>
      </w:r>
    </w:p>
    <w:p w14:paraId="4BBD7AF0" w14:textId="77777777" w:rsidR="002F1BE1" w:rsidRPr="00E42DB0" w:rsidRDefault="00E95773"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eastAsia="Calibri" w:hAnsi="Times New Roman" w:cs="Times New Roman"/>
          <w:bCs/>
          <w:color w:val="auto"/>
          <w:sz w:val="28"/>
          <w:szCs w:val="28"/>
          <w:lang w:eastAsia="en-US"/>
        </w:rPr>
        <w:t>3.5.8</w:t>
      </w:r>
      <w:r w:rsidR="0054409C" w:rsidRPr="00E42DB0">
        <w:rPr>
          <w:rFonts w:ascii="Times New Roman" w:eastAsia="Calibri" w:hAnsi="Times New Roman" w:cs="Times New Roman"/>
          <w:bCs/>
          <w:color w:val="auto"/>
          <w:sz w:val="28"/>
          <w:szCs w:val="28"/>
          <w:lang w:eastAsia="en-US"/>
        </w:rPr>
        <w:t xml:space="preserve">.  </w:t>
      </w:r>
      <w:r w:rsidR="0054409C" w:rsidRPr="00E42DB0">
        <w:rPr>
          <w:rFonts w:ascii="Times New Roman" w:hAnsi="Times New Roman" w:cs="Times New Roman"/>
          <w:sz w:val="28"/>
          <w:szCs w:val="28"/>
        </w:rPr>
        <w:t>Якщо в результаті діяльності працівників Установи виникає інформація, знання, документація чи інші об’єкти, які можуть бути визнані комерційною таємницею чи ноу-хау, працівник зобов’язаний письмово повідомити про це керівника підрозділу в якому він працює, не розголошувати жодним чином цю інформацію третім особам та здійснити усі можливі заходи щодо збереження конфіденційності цієї інформації.</w:t>
      </w:r>
    </w:p>
    <w:p w14:paraId="3F2233BC" w14:textId="77777777" w:rsidR="0054409C" w:rsidRPr="00E42DB0" w:rsidRDefault="00F10B59" w:rsidP="00C72C29">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3.5</w:t>
      </w:r>
      <w:r w:rsidR="00E95773" w:rsidRPr="00E42DB0">
        <w:rPr>
          <w:rFonts w:ascii="Times New Roman" w:eastAsia="Calibri" w:hAnsi="Times New Roman" w:cs="Times New Roman"/>
          <w:bCs/>
          <w:color w:val="auto"/>
          <w:sz w:val="28"/>
          <w:szCs w:val="28"/>
          <w:lang w:eastAsia="en-US"/>
        </w:rPr>
        <w:t>.9</w:t>
      </w:r>
      <w:r w:rsidR="0054409C" w:rsidRPr="00E42DB0">
        <w:rPr>
          <w:rFonts w:ascii="Times New Roman" w:eastAsia="Calibri" w:hAnsi="Times New Roman" w:cs="Times New Roman"/>
          <w:bCs/>
          <w:color w:val="auto"/>
          <w:sz w:val="28"/>
          <w:szCs w:val="28"/>
          <w:lang w:eastAsia="en-US"/>
        </w:rPr>
        <w:t xml:space="preserve">. Керівник підрозділу доповідає про створений об’єкт </w:t>
      </w:r>
      <w:r w:rsidR="00094201" w:rsidRPr="00E42DB0">
        <w:rPr>
          <w:rFonts w:ascii="Times New Roman" w:eastAsia="Calibri" w:hAnsi="Times New Roman" w:cs="Times New Roman"/>
          <w:bCs/>
          <w:color w:val="auto"/>
          <w:sz w:val="28"/>
          <w:szCs w:val="28"/>
          <w:lang w:eastAsia="en-US"/>
        </w:rPr>
        <w:t>керівнику</w:t>
      </w:r>
      <w:r w:rsidR="0054409C" w:rsidRPr="00E42DB0">
        <w:rPr>
          <w:rFonts w:ascii="Times New Roman" w:eastAsia="Calibri" w:hAnsi="Times New Roman" w:cs="Times New Roman"/>
          <w:bCs/>
          <w:color w:val="auto"/>
          <w:sz w:val="28"/>
          <w:szCs w:val="28"/>
          <w:lang w:eastAsia="en-US"/>
        </w:rPr>
        <w:t xml:space="preserve"> Установи</w:t>
      </w:r>
      <w:r w:rsidR="00094201" w:rsidRPr="00E42DB0">
        <w:rPr>
          <w:rFonts w:ascii="Times New Roman" w:eastAsia="Calibri" w:hAnsi="Times New Roman" w:cs="Times New Roman"/>
          <w:bCs/>
          <w:color w:val="auto"/>
          <w:sz w:val="28"/>
          <w:szCs w:val="28"/>
          <w:lang w:eastAsia="en-US"/>
        </w:rPr>
        <w:t>, який своїм розпорядчим документом с</w:t>
      </w:r>
      <w:r w:rsidR="0054409C" w:rsidRPr="00E42DB0">
        <w:rPr>
          <w:rFonts w:ascii="Times New Roman" w:eastAsia="Calibri" w:hAnsi="Times New Roman" w:cs="Times New Roman"/>
          <w:bCs/>
          <w:color w:val="auto"/>
          <w:sz w:val="28"/>
          <w:szCs w:val="28"/>
          <w:lang w:eastAsia="en-US"/>
        </w:rPr>
        <w:t xml:space="preserve">творює </w:t>
      </w:r>
      <w:r w:rsidR="00094201" w:rsidRPr="00E42DB0">
        <w:rPr>
          <w:rFonts w:ascii="Times New Roman" w:eastAsia="Calibri" w:hAnsi="Times New Roman" w:cs="Times New Roman"/>
          <w:bCs/>
          <w:color w:val="auto"/>
          <w:sz w:val="28"/>
          <w:szCs w:val="28"/>
          <w:lang w:eastAsia="en-US"/>
        </w:rPr>
        <w:t xml:space="preserve">комісію з </w:t>
      </w:r>
      <w:r w:rsidR="0054409C" w:rsidRPr="00E42DB0">
        <w:rPr>
          <w:rFonts w:ascii="Times New Roman" w:eastAsia="Calibri" w:hAnsi="Times New Roman" w:cs="Times New Roman"/>
          <w:bCs/>
          <w:color w:val="auto"/>
          <w:sz w:val="28"/>
          <w:szCs w:val="28"/>
          <w:lang w:eastAsia="en-US"/>
        </w:rPr>
        <w:t>профільних фахівців Установи</w:t>
      </w:r>
      <w:r w:rsidR="00094201" w:rsidRPr="00E42DB0">
        <w:rPr>
          <w:rFonts w:ascii="Times New Roman" w:eastAsia="Calibri" w:hAnsi="Times New Roman" w:cs="Times New Roman"/>
          <w:bCs/>
          <w:color w:val="auto"/>
          <w:sz w:val="28"/>
          <w:szCs w:val="28"/>
          <w:lang w:eastAsia="en-US"/>
        </w:rPr>
        <w:t xml:space="preserve">, які працюють в галузі, де створена ця інформація.  До складу комісії має входити керівник підрозділу інтелектуальної власності (або фахівець з питань інтелектуальної власності) та представник фінансової </w:t>
      </w:r>
      <w:r w:rsidR="00F06B56" w:rsidRPr="00E42DB0">
        <w:rPr>
          <w:rFonts w:ascii="Times New Roman" w:eastAsia="Calibri" w:hAnsi="Times New Roman" w:cs="Times New Roman"/>
          <w:bCs/>
          <w:color w:val="auto"/>
          <w:sz w:val="28"/>
          <w:szCs w:val="28"/>
          <w:lang w:eastAsia="en-US"/>
        </w:rPr>
        <w:t xml:space="preserve">(бухгалтерської) </w:t>
      </w:r>
      <w:r w:rsidR="00094201" w:rsidRPr="00E42DB0">
        <w:rPr>
          <w:rFonts w:ascii="Times New Roman" w:eastAsia="Calibri" w:hAnsi="Times New Roman" w:cs="Times New Roman"/>
          <w:bCs/>
          <w:color w:val="auto"/>
          <w:sz w:val="28"/>
          <w:szCs w:val="28"/>
          <w:lang w:eastAsia="en-US"/>
        </w:rPr>
        <w:t>служби Установи.  Кількість членів Комісії не має перевищувати 5 осіб.</w:t>
      </w:r>
    </w:p>
    <w:p w14:paraId="1E279861" w14:textId="77777777" w:rsidR="00094201" w:rsidRPr="00E42DB0" w:rsidRDefault="00F10B59" w:rsidP="00C72C29">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3.5</w:t>
      </w:r>
      <w:r w:rsidR="00E95773" w:rsidRPr="00E42DB0">
        <w:rPr>
          <w:rFonts w:ascii="Times New Roman" w:eastAsia="Calibri" w:hAnsi="Times New Roman" w:cs="Times New Roman"/>
          <w:bCs/>
          <w:color w:val="auto"/>
          <w:sz w:val="28"/>
          <w:szCs w:val="28"/>
          <w:lang w:eastAsia="en-US"/>
        </w:rPr>
        <w:t>.10</w:t>
      </w:r>
      <w:r w:rsidR="00094201" w:rsidRPr="00E42DB0">
        <w:rPr>
          <w:rFonts w:ascii="Times New Roman" w:eastAsia="Calibri" w:hAnsi="Times New Roman" w:cs="Times New Roman"/>
          <w:bCs/>
          <w:color w:val="auto"/>
          <w:sz w:val="28"/>
          <w:szCs w:val="28"/>
          <w:lang w:eastAsia="en-US"/>
        </w:rPr>
        <w:t>. Комісія розглядає об’єкт на предмет його відповідності умовам надання правової охорони в якості комерційної таємниці (ноу-хау) та у термін не більше одного місяця з дати повідомлення про створення об’єкту приймає рішення щодо:</w:t>
      </w:r>
    </w:p>
    <w:p w14:paraId="700D75FC" w14:textId="77777777" w:rsidR="00094201" w:rsidRPr="00E42DB0" w:rsidRDefault="00094201" w:rsidP="00C72C29">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 xml:space="preserve">- рекомендувати керівнику Установи надати захист об’єкту в якості комерційної таємниці (ноу-хау); </w:t>
      </w:r>
    </w:p>
    <w:p w14:paraId="4F743FF4" w14:textId="77777777" w:rsidR="00094201" w:rsidRPr="00E42DB0" w:rsidRDefault="00094201"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eastAsia="Calibri" w:hAnsi="Times New Roman" w:cs="Times New Roman"/>
          <w:bCs/>
          <w:color w:val="auto"/>
          <w:sz w:val="28"/>
          <w:szCs w:val="28"/>
          <w:lang w:eastAsia="en-US"/>
        </w:rPr>
        <w:t>-  рекомендувати автору особисто, або з залученням фахівців інших підрозділів Установи д</w:t>
      </w:r>
      <w:r w:rsidRPr="00E42DB0">
        <w:rPr>
          <w:rFonts w:ascii="Times New Roman" w:hAnsi="Times New Roman" w:cs="Times New Roman"/>
          <w:sz w:val="28"/>
          <w:szCs w:val="28"/>
        </w:rPr>
        <w:t>оопрацювати об’єкт з метою надання йому форми винаходу (корисної моделі);</w:t>
      </w:r>
    </w:p>
    <w:p w14:paraId="39C653C6" w14:textId="77777777" w:rsidR="00094201" w:rsidRPr="00E42DB0" w:rsidRDefault="00094201"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визнати об’єкт таким, що не відповідає умовам </w:t>
      </w:r>
      <w:r w:rsidR="0081352E" w:rsidRPr="00E42DB0">
        <w:rPr>
          <w:rFonts w:ascii="Times New Roman" w:eastAsia="Calibri" w:hAnsi="Times New Roman" w:cs="Times New Roman"/>
          <w:bCs/>
          <w:color w:val="auto"/>
          <w:sz w:val="28"/>
          <w:szCs w:val="28"/>
          <w:lang w:eastAsia="en-US"/>
        </w:rPr>
        <w:t>надання правової охорони в якості комерційної таємниці (ноу-хау)</w:t>
      </w:r>
      <w:r w:rsidRPr="00E42DB0">
        <w:rPr>
          <w:rFonts w:ascii="Times New Roman" w:hAnsi="Times New Roman" w:cs="Times New Roman"/>
          <w:sz w:val="28"/>
          <w:szCs w:val="28"/>
        </w:rPr>
        <w:t>.</w:t>
      </w:r>
    </w:p>
    <w:p w14:paraId="0888AE7F" w14:textId="77777777" w:rsidR="0081352E" w:rsidRPr="00E42DB0" w:rsidRDefault="00E95773"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3.</w:t>
      </w:r>
      <w:r w:rsidR="00F10B59" w:rsidRPr="00E42DB0">
        <w:rPr>
          <w:rFonts w:ascii="Times New Roman" w:hAnsi="Times New Roman" w:cs="Times New Roman"/>
          <w:sz w:val="28"/>
          <w:szCs w:val="28"/>
        </w:rPr>
        <w:t>5</w:t>
      </w:r>
      <w:r w:rsidRPr="00E42DB0">
        <w:rPr>
          <w:rFonts w:ascii="Times New Roman" w:hAnsi="Times New Roman" w:cs="Times New Roman"/>
          <w:sz w:val="28"/>
          <w:szCs w:val="28"/>
        </w:rPr>
        <w:t>.11</w:t>
      </w:r>
      <w:r w:rsidR="0081352E" w:rsidRPr="00E42DB0">
        <w:rPr>
          <w:rFonts w:ascii="Times New Roman" w:hAnsi="Times New Roman" w:cs="Times New Roman"/>
          <w:sz w:val="28"/>
          <w:szCs w:val="28"/>
        </w:rPr>
        <w:t>.  У разі прийняття керівником Установи про надання об’єкту статусу комерційної таємниці (ноу-хау) приймається відповідний розпорядчий документ та здійснюються інші заходи, передбачені чинним законодавством.</w:t>
      </w:r>
    </w:p>
    <w:p w14:paraId="7E9AF043" w14:textId="77777777" w:rsidR="00164C7B" w:rsidRPr="00E42DB0" w:rsidRDefault="00164C7B" w:rsidP="00C72C29">
      <w:pPr>
        <w:widowControl/>
        <w:autoSpaceDE w:val="0"/>
        <w:autoSpaceDN w:val="0"/>
        <w:adjustRightInd w:val="0"/>
        <w:spacing w:line="360" w:lineRule="auto"/>
        <w:ind w:firstLine="709"/>
        <w:jc w:val="both"/>
        <w:rPr>
          <w:rFonts w:ascii="Times New Roman" w:eastAsia="Calibri" w:hAnsi="Times New Roman" w:cs="Times New Roman"/>
          <w:b/>
          <w:bCs/>
          <w:color w:val="auto"/>
          <w:sz w:val="28"/>
          <w:szCs w:val="28"/>
          <w:lang w:eastAsia="en-US"/>
        </w:rPr>
      </w:pPr>
    </w:p>
    <w:p w14:paraId="1900280A" w14:textId="77777777" w:rsidR="0081352E" w:rsidRPr="00E42DB0" w:rsidRDefault="0081352E" w:rsidP="00C72C29">
      <w:pPr>
        <w:pStyle w:val="1"/>
        <w:numPr>
          <w:ilvl w:val="0"/>
          <w:numId w:val="16"/>
        </w:numPr>
        <w:spacing w:line="360" w:lineRule="auto"/>
        <w:jc w:val="center"/>
        <w:rPr>
          <w:rFonts w:ascii="Times New Roman" w:hAnsi="Times New Roman" w:cs="Times New Roman"/>
          <w:sz w:val="28"/>
          <w:szCs w:val="28"/>
          <w:lang w:eastAsia="en-US"/>
        </w:rPr>
      </w:pPr>
      <w:bookmarkStart w:id="87" w:name="_Toc26435913"/>
      <w:r w:rsidRPr="00E42DB0">
        <w:rPr>
          <w:rFonts w:ascii="Times New Roman" w:hAnsi="Times New Roman" w:cs="Times New Roman"/>
          <w:sz w:val="28"/>
          <w:szCs w:val="28"/>
          <w:lang w:eastAsia="en-US"/>
        </w:rPr>
        <w:t xml:space="preserve">ЗАКЛЮЧНІ  </w:t>
      </w:r>
      <w:r w:rsidR="002F1BE1" w:rsidRPr="00E42DB0">
        <w:rPr>
          <w:rFonts w:ascii="Times New Roman" w:hAnsi="Times New Roman" w:cs="Times New Roman"/>
          <w:sz w:val="28"/>
          <w:szCs w:val="28"/>
          <w:lang w:eastAsia="en-US"/>
        </w:rPr>
        <w:t>ПОЛОЖЕННЯ</w:t>
      </w:r>
      <w:bookmarkEnd w:id="87"/>
    </w:p>
    <w:p w14:paraId="360CB81D" w14:textId="77777777" w:rsidR="00F10B59" w:rsidRPr="00E42DB0" w:rsidRDefault="00F10B59" w:rsidP="00C72C29">
      <w:pPr>
        <w:spacing w:line="360" w:lineRule="auto"/>
        <w:rPr>
          <w:lang w:eastAsia="en-US"/>
        </w:rPr>
      </w:pPr>
    </w:p>
    <w:p w14:paraId="20FFF805" w14:textId="77777777" w:rsidR="00FF50CC" w:rsidRPr="00E42DB0" w:rsidRDefault="0081352E"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При виконання наукових та науково-дослідних робіт, а також в процесі медичної практики Установи  </w:t>
      </w:r>
      <w:r w:rsidR="0054409C" w:rsidRPr="00E42DB0">
        <w:rPr>
          <w:rFonts w:ascii="Times New Roman" w:hAnsi="Times New Roman" w:cs="Times New Roman"/>
          <w:sz w:val="28"/>
          <w:szCs w:val="28"/>
        </w:rPr>
        <w:t>створюється інтелектуальний продукт, який згодом може стати об’єктом</w:t>
      </w:r>
      <w:r w:rsidRPr="00E42DB0">
        <w:rPr>
          <w:rFonts w:ascii="Times New Roman" w:hAnsi="Times New Roman" w:cs="Times New Roman"/>
          <w:sz w:val="28"/>
          <w:szCs w:val="28"/>
        </w:rPr>
        <w:t xml:space="preserve"> </w:t>
      </w:r>
      <w:r w:rsidR="00E33F71" w:rsidRPr="00E42DB0">
        <w:rPr>
          <w:rFonts w:ascii="Times New Roman" w:hAnsi="Times New Roman" w:cs="Times New Roman"/>
          <w:sz w:val="28"/>
          <w:szCs w:val="28"/>
        </w:rPr>
        <w:t xml:space="preserve">авторського права або об’єктом промислової  </w:t>
      </w:r>
      <w:r w:rsidRPr="00E42DB0">
        <w:rPr>
          <w:rFonts w:ascii="Times New Roman" w:hAnsi="Times New Roman" w:cs="Times New Roman"/>
          <w:sz w:val="28"/>
          <w:szCs w:val="28"/>
        </w:rPr>
        <w:t xml:space="preserve">власності.  </w:t>
      </w:r>
    </w:p>
    <w:p w14:paraId="16DA963C" w14:textId="77777777" w:rsidR="00FF50CC" w:rsidRPr="00E42DB0" w:rsidRDefault="0081352E"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Враховуючи це, </w:t>
      </w:r>
      <w:r w:rsidR="0054409C" w:rsidRPr="00E42DB0">
        <w:rPr>
          <w:rFonts w:ascii="Times New Roman" w:hAnsi="Times New Roman" w:cs="Times New Roman"/>
          <w:sz w:val="28"/>
          <w:szCs w:val="28"/>
        </w:rPr>
        <w:t xml:space="preserve">інформацію про кінцеві та проміжні результати </w:t>
      </w:r>
      <w:r w:rsidRPr="00E42DB0">
        <w:rPr>
          <w:rFonts w:ascii="Times New Roman" w:hAnsi="Times New Roman" w:cs="Times New Roman"/>
          <w:sz w:val="28"/>
          <w:szCs w:val="28"/>
        </w:rPr>
        <w:t xml:space="preserve">робіт та досліджень необхідно </w:t>
      </w:r>
      <w:r w:rsidR="0054409C" w:rsidRPr="00E42DB0">
        <w:rPr>
          <w:rFonts w:ascii="Times New Roman" w:hAnsi="Times New Roman" w:cs="Times New Roman"/>
          <w:sz w:val="28"/>
          <w:szCs w:val="28"/>
        </w:rPr>
        <w:t xml:space="preserve">зберігати у режимі конфіденційності, для отримання правової </w:t>
      </w:r>
      <w:r w:rsidRPr="00E42DB0">
        <w:rPr>
          <w:rFonts w:ascii="Times New Roman" w:hAnsi="Times New Roman" w:cs="Times New Roman"/>
          <w:sz w:val="28"/>
          <w:szCs w:val="28"/>
        </w:rPr>
        <w:t xml:space="preserve">охорони ймовірних об’єктів права інтелектуальної власності </w:t>
      </w:r>
      <w:r w:rsidR="0054409C" w:rsidRPr="00E42DB0">
        <w:rPr>
          <w:rFonts w:ascii="Times New Roman" w:hAnsi="Times New Roman" w:cs="Times New Roman"/>
          <w:sz w:val="28"/>
          <w:szCs w:val="28"/>
        </w:rPr>
        <w:t xml:space="preserve">у майбутньому. </w:t>
      </w:r>
    </w:p>
    <w:p w14:paraId="5AC23B09" w14:textId="77777777" w:rsidR="0054409C" w:rsidRPr="00E42DB0" w:rsidRDefault="0054409C" w:rsidP="00C72C29">
      <w:pPr>
        <w:widowControl/>
        <w:autoSpaceDE w:val="0"/>
        <w:autoSpaceDN w:val="0"/>
        <w:adjustRightInd w:val="0"/>
        <w:spacing w:line="360" w:lineRule="auto"/>
        <w:ind w:firstLine="709"/>
        <w:jc w:val="both"/>
        <w:rPr>
          <w:rFonts w:ascii="Times New Roman" w:eastAsia="Calibri" w:hAnsi="Times New Roman" w:cs="Times New Roman"/>
          <w:b/>
          <w:bCs/>
          <w:color w:val="auto"/>
          <w:sz w:val="28"/>
          <w:szCs w:val="28"/>
          <w:lang w:eastAsia="en-US"/>
        </w:rPr>
      </w:pPr>
      <w:r w:rsidRPr="00E42DB0">
        <w:rPr>
          <w:rFonts w:ascii="Times New Roman" w:hAnsi="Times New Roman" w:cs="Times New Roman"/>
          <w:sz w:val="28"/>
          <w:szCs w:val="28"/>
        </w:rPr>
        <w:t>Розкриття інформації щодо відповідних технічних рішень призводить до втрати ними ознаки новизни і, як наслідок, неможливості отримання пра</w:t>
      </w:r>
      <w:r w:rsidR="00E33F71" w:rsidRPr="00E42DB0">
        <w:rPr>
          <w:rFonts w:ascii="Times New Roman" w:hAnsi="Times New Roman" w:cs="Times New Roman"/>
          <w:sz w:val="28"/>
          <w:szCs w:val="28"/>
        </w:rPr>
        <w:t xml:space="preserve">вової охорони на відповідні об’єкти та отримання комерційних </w:t>
      </w:r>
      <w:proofErr w:type="spellStart"/>
      <w:r w:rsidR="00E33F71" w:rsidRPr="00E42DB0">
        <w:rPr>
          <w:rFonts w:ascii="Times New Roman" w:hAnsi="Times New Roman" w:cs="Times New Roman"/>
          <w:sz w:val="28"/>
          <w:szCs w:val="28"/>
        </w:rPr>
        <w:t>вигод</w:t>
      </w:r>
      <w:proofErr w:type="spellEnd"/>
      <w:r w:rsidR="00E33F71" w:rsidRPr="00E42DB0">
        <w:rPr>
          <w:rFonts w:ascii="Times New Roman" w:hAnsi="Times New Roman" w:cs="Times New Roman"/>
          <w:sz w:val="28"/>
          <w:szCs w:val="28"/>
        </w:rPr>
        <w:t xml:space="preserve"> від їх впровадження  або розпоряджання ними, в тому числі, їх ліцензування.  </w:t>
      </w:r>
      <w:r w:rsidRPr="00E42DB0">
        <w:rPr>
          <w:rFonts w:ascii="Times New Roman" w:hAnsi="Times New Roman" w:cs="Times New Roman"/>
          <w:sz w:val="28"/>
          <w:szCs w:val="28"/>
          <w:lang w:eastAsia="ru-RU"/>
        </w:rPr>
        <w:t xml:space="preserve">Так, відповідно до законодавства України, якщо винахідник або особа, яка одержала від винахідника прямо чи  опосередковано  таку інформацію розкрила її раніше ніж за 12 місяців від дати подання заявки до </w:t>
      </w:r>
      <w:proofErr w:type="spellStart"/>
      <w:r w:rsidR="00E33F71" w:rsidRPr="00E42DB0">
        <w:rPr>
          <w:rFonts w:ascii="Times New Roman" w:hAnsi="Times New Roman" w:cs="Times New Roman"/>
          <w:sz w:val="28"/>
          <w:szCs w:val="28"/>
          <w:lang w:eastAsia="ru-RU"/>
        </w:rPr>
        <w:t>Укрпатенту</w:t>
      </w:r>
      <w:proofErr w:type="spellEnd"/>
      <w:r w:rsidRPr="00E42DB0">
        <w:rPr>
          <w:rFonts w:ascii="Times New Roman" w:hAnsi="Times New Roman" w:cs="Times New Roman"/>
          <w:sz w:val="28"/>
          <w:szCs w:val="28"/>
          <w:lang w:eastAsia="ru-RU"/>
        </w:rPr>
        <w:t xml:space="preserve">, то винахід (корисна модель) буде визнаний </w:t>
      </w:r>
      <w:proofErr w:type="spellStart"/>
      <w:r w:rsidRPr="00E42DB0">
        <w:rPr>
          <w:rFonts w:ascii="Times New Roman" w:hAnsi="Times New Roman" w:cs="Times New Roman"/>
          <w:sz w:val="28"/>
          <w:szCs w:val="28"/>
          <w:lang w:eastAsia="ru-RU"/>
        </w:rPr>
        <w:t>непатентоздатним</w:t>
      </w:r>
      <w:proofErr w:type="spellEnd"/>
      <w:r w:rsidRPr="00E42DB0">
        <w:rPr>
          <w:rFonts w:ascii="Times New Roman" w:hAnsi="Times New Roman" w:cs="Times New Roman"/>
          <w:sz w:val="28"/>
          <w:szCs w:val="28"/>
          <w:lang w:eastAsia="ru-RU"/>
        </w:rPr>
        <w:t>. Для промислового зразка цей  строк становить 6 місяців.</w:t>
      </w:r>
    </w:p>
    <w:p w14:paraId="685FADCC" w14:textId="77777777" w:rsidR="0054409C" w:rsidRPr="00E42DB0" w:rsidRDefault="00E33F7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Ок</w:t>
      </w:r>
      <w:r w:rsidR="0054409C" w:rsidRPr="00E42DB0">
        <w:rPr>
          <w:rFonts w:ascii="Times New Roman" w:hAnsi="Times New Roman" w:cs="Times New Roman"/>
          <w:sz w:val="28"/>
          <w:szCs w:val="28"/>
        </w:rPr>
        <w:t xml:space="preserve">рім того </w:t>
      </w:r>
      <w:r w:rsidRPr="00E42DB0">
        <w:rPr>
          <w:rFonts w:ascii="Times New Roman" w:hAnsi="Times New Roman" w:cs="Times New Roman"/>
          <w:sz w:val="28"/>
          <w:szCs w:val="28"/>
        </w:rPr>
        <w:t>Установа може</w:t>
      </w:r>
      <w:r w:rsidR="0054409C" w:rsidRPr="00E42DB0">
        <w:rPr>
          <w:rFonts w:ascii="Times New Roman" w:hAnsi="Times New Roman" w:cs="Times New Roman"/>
          <w:sz w:val="28"/>
          <w:szCs w:val="28"/>
        </w:rPr>
        <w:t xml:space="preserve"> прийняти рішення про збереження відповідних </w:t>
      </w:r>
      <w:r w:rsidRPr="00E42DB0">
        <w:rPr>
          <w:rFonts w:ascii="Times New Roman" w:hAnsi="Times New Roman" w:cs="Times New Roman"/>
          <w:sz w:val="28"/>
          <w:szCs w:val="28"/>
        </w:rPr>
        <w:t xml:space="preserve">наукових </w:t>
      </w:r>
      <w:r w:rsidR="0054409C" w:rsidRPr="00E42DB0">
        <w:rPr>
          <w:rFonts w:ascii="Times New Roman" w:hAnsi="Times New Roman" w:cs="Times New Roman"/>
          <w:sz w:val="28"/>
          <w:szCs w:val="28"/>
        </w:rPr>
        <w:t>результатів як  конфіденційної інформації, не розкриваючи одержані результати широкому загалу, як того вимагає процедура патентування деяких об’єктів інтелектуальної власності.</w:t>
      </w:r>
    </w:p>
    <w:p w14:paraId="399B49AB" w14:textId="77777777" w:rsidR="0054409C" w:rsidRPr="00E42DB0" w:rsidRDefault="0054409C" w:rsidP="00C72C29">
      <w:pPr>
        <w:widowControl/>
        <w:autoSpaceDE w:val="0"/>
        <w:autoSpaceDN w:val="0"/>
        <w:adjustRightInd w:val="0"/>
        <w:spacing w:line="360" w:lineRule="auto"/>
        <w:ind w:firstLine="709"/>
        <w:rPr>
          <w:rFonts w:ascii="Times New Roman" w:eastAsia="Calibri" w:hAnsi="Times New Roman" w:cs="Times New Roman"/>
          <w:b/>
          <w:bCs/>
          <w:color w:val="auto"/>
          <w:sz w:val="28"/>
          <w:szCs w:val="28"/>
          <w:lang w:eastAsia="en-US"/>
        </w:rPr>
      </w:pPr>
    </w:p>
    <w:p w14:paraId="156607CE" w14:textId="77777777" w:rsidR="001B4E65" w:rsidRPr="00E42DB0" w:rsidRDefault="001B4E65" w:rsidP="00C72C29">
      <w:pPr>
        <w:pStyle w:val="1"/>
        <w:spacing w:line="360" w:lineRule="auto"/>
        <w:jc w:val="center"/>
        <w:rPr>
          <w:rFonts w:ascii="Times New Roman" w:hAnsi="Times New Roman" w:cs="Times New Roman"/>
          <w:sz w:val="28"/>
          <w:szCs w:val="28"/>
          <w:lang w:eastAsia="en-US"/>
        </w:rPr>
      </w:pPr>
      <w:bookmarkStart w:id="88" w:name="_Toc26435914"/>
      <w:r w:rsidRPr="00E42DB0">
        <w:rPr>
          <w:rFonts w:ascii="Times New Roman" w:hAnsi="Times New Roman" w:cs="Times New Roman"/>
          <w:sz w:val="28"/>
          <w:szCs w:val="28"/>
          <w:lang w:eastAsia="en-US"/>
        </w:rPr>
        <w:t>Перелік нормативно-правових актів</w:t>
      </w:r>
      <w:bookmarkStart w:id="89" w:name="_Toc26435915"/>
      <w:bookmarkEnd w:id="88"/>
      <w:r w:rsidR="00FC2705" w:rsidRPr="00E42DB0">
        <w:rPr>
          <w:rFonts w:ascii="Times New Roman" w:hAnsi="Times New Roman" w:cs="Times New Roman"/>
          <w:sz w:val="28"/>
          <w:szCs w:val="28"/>
          <w:lang w:eastAsia="en-US"/>
        </w:rPr>
        <w:t xml:space="preserve"> </w:t>
      </w:r>
      <w:r w:rsidRPr="00E42DB0">
        <w:rPr>
          <w:rFonts w:ascii="Times New Roman" w:hAnsi="Times New Roman" w:cs="Times New Roman"/>
          <w:sz w:val="28"/>
          <w:szCs w:val="28"/>
          <w:lang w:eastAsia="en-US"/>
        </w:rPr>
        <w:t>та інших документів, використаних</w:t>
      </w:r>
      <w:r w:rsidR="00E33F71" w:rsidRPr="00E42DB0">
        <w:rPr>
          <w:rFonts w:ascii="Times New Roman" w:hAnsi="Times New Roman" w:cs="Times New Roman"/>
          <w:sz w:val="28"/>
          <w:szCs w:val="28"/>
          <w:lang w:eastAsia="en-US"/>
        </w:rPr>
        <w:t xml:space="preserve"> </w:t>
      </w:r>
      <w:r w:rsidRPr="00E42DB0">
        <w:rPr>
          <w:rFonts w:ascii="Times New Roman" w:hAnsi="Times New Roman" w:cs="Times New Roman"/>
          <w:sz w:val="28"/>
          <w:szCs w:val="28"/>
          <w:lang w:eastAsia="en-US"/>
        </w:rPr>
        <w:lastRenderedPageBreak/>
        <w:t>під час підготовки</w:t>
      </w:r>
      <w:bookmarkStart w:id="90" w:name="_Toc26435916"/>
      <w:bookmarkEnd w:id="89"/>
      <w:r w:rsidR="00FC2705" w:rsidRPr="00E42DB0">
        <w:rPr>
          <w:rFonts w:ascii="Times New Roman" w:hAnsi="Times New Roman" w:cs="Times New Roman"/>
          <w:sz w:val="28"/>
          <w:szCs w:val="28"/>
          <w:lang w:eastAsia="en-US"/>
        </w:rPr>
        <w:t xml:space="preserve"> </w:t>
      </w:r>
      <w:r w:rsidRPr="00E42DB0">
        <w:rPr>
          <w:rFonts w:ascii="Times New Roman" w:hAnsi="Times New Roman" w:cs="Times New Roman"/>
          <w:sz w:val="28"/>
          <w:szCs w:val="28"/>
          <w:lang w:eastAsia="en-US"/>
        </w:rPr>
        <w:t xml:space="preserve">Методичних </w:t>
      </w:r>
      <w:r w:rsidR="00FC2705" w:rsidRPr="00E42DB0">
        <w:rPr>
          <w:rFonts w:ascii="Times New Roman" w:hAnsi="Times New Roman" w:cs="Times New Roman"/>
          <w:sz w:val="28"/>
          <w:szCs w:val="28"/>
          <w:lang w:eastAsia="en-US"/>
        </w:rPr>
        <w:t>р</w:t>
      </w:r>
      <w:r w:rsidRPr="00E42DB0">
        <w:rPr>
          <w:rFonts w:ascii="Times New Roman" w:hAnsi="Times New Roman" w:cs="Times New Roman"/>
          <w:sz w:val="28"/>
          <w:szCs w:val="28"/>
          <w:lang w:eastAsia="en-US"/>
        </w:rPr>
        <w:t>екомендацій</w:t>
      </w:r>
      <w:bookmarkEnd w:id="90"/>
    </w:p>
    <w:p w14:paraId="064625C8" w14:textId="77777777" w:rsidR="00E33F71" w:rsidRPr="00E42DB0" w:rsidRDefault="00E33F71" w:rsidP="00C72C29">
      <w:pPr>
        <w:pStyle w:val="a3"/>
        <w:widowControl/>
        <w:autoSpaceDE w:val="0"/>
        <w:autoSpaceDN w:val="0"/>
        <w:adjustRightInd w:val="0"/>
        <w:spacing w:line="360" w:lineRule="auto"/>
        <w:ind w:left="0"/>
        <w:rPr>
          <w:rFonts w:ascii="Times New Roman" w:eastAsia="Calibri" w:hAnsi="Times New Roman" w:cs="Times New Roman"/>
          <w:color w:val="auto"/>
          <w:sz w:val="28"/>
          <w:szCs w:val="28"/>
          <w:lang w:eastAsia="en-US"/>
        </w:rPr>
      </w:pPr>
    </w:p>
    <w:p w14:paraId="4C24291F"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Цивільний кодекс України : Закон України від 16.01.2003 р.  № 435-V. К. : «Центр учбової літератури», 2018 – 296 с.</w:t>
      </w:r>
    </w:p>
    <w:p w14:paraId="224A5E55"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Господарський кодекс України : Закон України від 16.01.2003 р. № 436-ІV. К. : «Центр учбової літератури», 2018 – 150 с.</w:t>
      </w:r>
      <w:r w:rsidR="00AF2352" w:rsidRPr="00E42DB0">
        <w:rPr>
          <w:rFonts w:ascii="Times New Roman" w:hAnsi="Times New Roman" w:cs="Times New Roman"/>
          <w:sz w:val="28"/>
          <w:szCs w:val="28"/>
        </w:rPr>
        <w:t xml:space="preserve"> Закон України «</w:t>
      </w:r>
      <w:r w:rsidR="00AF2352" w:rsidRPr="00E42DB0">
        <w:rPr>
          <w:rFonts w:ascii="Times New Roman" w:eastAsia="Times New Roman" w:hAnsi="Times New Roman" w:cs="Times New Roman"/>
          <w:sz w:val="28"/>
          <w:szCs w:val="28"/>
          <w:lang w:eastAsia="ru-RU"/>
        </w:rPr>
        <w:t xml:space="preserve">Основи законодавства України про охорону здоров'я» від 19.11.1992 р. </w:t>
      </w:r>
      <w:r w:rsidR="00AF2352" w:rsidRPr="00E42DB0">
        <w:rPr>
          <w:rFonts w:ascii="Times New Roman" w:eastAsia="Times New Roman" w:hAnsi="Times New Roman" w:cs="Times New Roman"/>
          <w:sz w:val="28"/>
          <w:szCs w:val="28"/>
          <w:lang w:eastAsia="ru-RU"/>
        </w:rPr>
        <w:br/>
        <w:t xml:space="preserve">№ 2801-XII / </w:t>
      </w:r>
      <w:r w:rsidR="00AF2352" w:rsidRPr="00E42DB0">
        <w:rPr>
          <w:rFonts w:ascii="Times New Roman" w:eastAsia="Times New Roman" w:hAnsi="Times New Roman" w:cs="Times New Roman"/>
          <w:bCs/>
          <w:sz w:val="28"/>
          <w:szCs w:val="28"/>
          <w:lang w:eastAsia="ru-RU"/>
        </w:rPr>
        <w:t>Відомості Верховної Ради України</w:t>
      </w:r>
      <w:r w:rsidR="00AF2352" w:rsidRPr="00E42DB0">
        <w:rPr>
          <w:rFonts w:ascii="Times New Roman" w:eastAsia="Times New Roman" w:hAnsi="Times New Roman" w:cs="Times New Roman"/>
          <w:sz w:val="28"/>
          <w:szCs w:val="28"/>
          <w:lang w:eastAsia="ru-RU"/>
        </w:rPr>
        <w:t xml:space="preserve"> від 26.01.1993 — 1993 р., № 4, стаття 19.</w:t>
      </w:r>
    </w:p>
    <w:p w14:paraId="1A11B514"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Закон України від 26 листопада 2015 року № 848-VIII Про наукову і науково-технічну діяльність / </w:t>
      </w:r>
      <w:r w:rsidRPr="00E42DB0">
        <w:rPr>
          <w:rFonts w:ascii="Times New Roman" w:eastAsia="Times New Roman" w:hAnsi="Times New Roman" w:cs="Times New Roman"/>
          <w:bCs/>
          <w:sz w:val="28"/>
          <w:szCs w:val="28"/>
          <w:lang w:eastAsia="ru-RU"/>
        </w:rPr>
        <w:t>Відомості Верховної Ради України</w:t>
      </w:r>
      <w:r w:rsidRPr="00E42DB0">
        <w:rPr>
          <w:rFonts w:ascii="Times New Roman" w:eastAsia="Times New Roman" w:hAnsi="Times New Roman" w:cs="Times New Roman"/>
          <w:sz w:val="28"/>
          <w:szCs w:val="28"/>
          <w:lang w:eastAsia="ru-RU"/>
        </w:rPr>
        <w:t xml:space="preserve"> від 15.01.2016 — 2016 р., № 3, </w:t>
      </w:r>
      <w:proofErr w:type="spellStart"/>
      <w:r w:rsidRPr="00E42DB0">
        <w:rPr>
          <w:rFonts w:ascii="Times New Roman" w:eastAsia="Times New Roman" w:hAnsi="Times New Roman" w:cs="Times New Roman"/>
          <w:sz w:val="28"/>
          <w:szCs w:val="28"/>
          <w:lang w:eastAsia="ru-RU"/>
        </w:rPr>
        <w:t>стор</w:t>
      </w:r>
      <w:proofErr w:type="spellEnd"/>
      <w:r w:rsidRPr="00E42DB0">
        <w:rPr>
          <w:rFonts w:ascii="Times New Roman" w:eastAsia="Times New Roman" w:hAnsi="Times New Roman" w:cs="Times New Roman"/>
          <w:sz w:val="28"/>
          <w:szCs w:val="28"/>
          <w:lang w:eastAsia="ru-RU"/>
        </w:rPr>
        <w:t>. 5, стаття 25</w:t>
      </w:r>
      <w:r w:rsidR="00AF2352" w:rsidRPr="00E42DB0">
        <w:rPr>
          <w:rFonts w:ascii="Times New Roman" w:eastAsia="Times New Roman" w:hAnsi="Times New Roman" w:cs="Times New Roman"/>
          <w:sz w:val="28"/>
          <w:szCs w:val="28"/>
          <w:lang w:eastAsia="ru-RU"/>
        </w:rPr>
        <w:t>.</w:t>
      </w:r>
    </w:p>
    <w:p w14:paraId="345C7DB5"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 xml:space="preserve">Про авторське право і суміжні права : Закон України від </w:t>
      </w:r>
      <w:r w:rsidRPr="00E42DB0">
        <w:rPr>
          <w:rFonts w:ascii="Times New Roman" w:eastAsia="Times New Roman" w:hAnsi="Times New Roman" w:cs="Times New Roman"/>
          <w:sz w:val="28"/>
          <w:szCs w:val="28"/>
          <w:lang w:eastAsia="ru-RU"/>
        </w:rPr>
        <w:t xml:space="preserve">23.12.1993 р. N 3792-XII.  </w:t>
      </w:r>
      <w:r w:rsidRPr="00E42DB0">
        <w:rPr>
          <w:rFonts w:ascii="Times New Roman" w:eastAsia="Times New Roman" w:hAnsi="Times New Roman" w:cs="Times New Roman"/>
          <w:iCs/>
          <w:sz w:val="28"/>
          <w:szCs w:val="28"/>
          <w:lang w:eastAsia="ru-RU"/>
        </w:rPr>
        <w:t>Відомості Верховної Ради України (ВВР), 1994, N 13, ст.64.</w:t>
      </w:r>
    </w:p>
    <w:p w14:paraId="5B4F607E"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П</w:t>
      </w:r>
      <w:r w:rsidRPr="00E42DB0">
        <w:rPr>
          <w:rFonts w:ascii="Times New Roman" w:eastAsia="Times New Roman" w:hAnsi="Times New Roman" w:cs="Times New Roman"/>
          <w:bCs/>
          <w:sz w:val="28"/>
          <w:szCs w:val="28"/>
          <w:lang w:eastAsia="ru-RU"/>
        </w:rPr>
        <w:t xml:space="preserve">ро охорону прав на винаходи і корисні моделі : Закон України від </w:t>
      </w:r>
      <w:r w:rsidRPr="00E42DB0">
        <w:rPr>
          <w:rFonts w:ascii="Times New Roman" w:eastAsia="Times New Roman" w:hAnsi="Times New Roman" w:cs="Times New Roman"/>
          <w:sz w:val="28"/>
          <w:szCs w:val="28"/>
          <w:lang w:eastAsia="ru-RU"/>
        </w:rPr>
        <w:t xml:space="preserve">15.12. 1993 р. N 3687-XII. </w:t>
      </w:r>
      <w:r w:rsidRPr="00E42DB0">
        <w:rPr>
          <w:rFonts w:ascii="Times New Roman" w:eastAsia="Times New Roman" w:hAnsi="Times New Roman" w:cs="Times New Roman"/>
          <w:iCs/>
          <w:sz w:val="28"/>
          <w:szCs w:val="28"/>
          <w:lang w:eastAsia="ru-RU"/>
        </w:rPr>
        <w:t>Відомості Верховної Ради України (ВВР), 1994, N 7, ст. 32.</w:t>
      </w:r>
    </w:p>
    <w:p w14:paraId="0F35B684"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iCs/>
          <w:sz w:val="28"/>
          <w:szCs w:val="28"/>
        </w:rPr>
        <w:t xml:space="preserve">Закон України від </w:t>
      </w:r>
      <w:r w:rsidRPr="00E42DB0">
        <w:rPr>
          <w:rFonts w:ascii="Times New Roman" w:hAnsi="Times New Roman" w:cs="Times New Roman"/>
          <w:sz w:val="28"/>
          <w:szCs w:val="28"/>
        </w:rPr>
        <w:t>15 грудня 1993 року  N 3688-XII «</w:t>
      </w:r>
      <w:r w:rsidRPr="00E42DB0">
        <w:rPr>
          <w:rFonts w:ascii="Times New Roman" w:hAnsi="Times New Roman" w:cs="Times New Roman"/>
          <w:bCs/>
          <w:sz w:val="28"/>
          <w:szCs w:val="28"/>
        </w:rPr>
        <w:t>Про охорону прав на промислові зразки» / Відомості Верховної Ради України</w:t>
      </w:r>
      <w:r w:rsidRPr="00E42DB0">
        <w:rPr>
          <w:rFonts w:ascii="Times New Roman" w:hAnsi="Times New Roman" w:cs="Times New Roman"/>
          <w:sz w:val="28"/>
          <w:szCs w:val="28"/>
        </w:rPr>
        <w:t xml:space="preserve"> від 15.02.1994 — 1994 р., № 7, стаття 34</w:t>
      </w:r>
      <w:r w:rsidR="00AF2352" w:rsidRPr="00E42DB0">
        <w:rPr>
          <w:rFonts w:ascii="Times New Roman" w:hAnsi="Times New Roman" w:cs="Times New Roman"/>
          <w:sz w:val="28"/>
          <w:szCs w:val="28"/>
        </w:rPr>
        <w:t>.</w:t>
      </w:r>
    </w:p>
    <w:p w14:paraId="1AA79948"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 xml:space="preserve">Закон України від 14 вересня 2006 року № 143-V «Про державне регулювання діяльності у сфері трансферу технологій». / </w:t>
      </w:r>
      <w:r w:rsidRPr="00E42DB0">
        <w:rPr>
          <w:rFonts w:ascii="Times New Roman" w:hAnsi="Times New Roman" w:cs="Times New Roman"/>
          <w:bCs/>
          <w:sz w:val="28"/>
          <w:szCs w:val="28"/>
        </w:rPr>
        <w:t>Відомості Верховної Ради України</w:t>
      </w:r>
      <w:r w:rsidRPr="00E42DB0">
        <w:rPr>
          <w:rFonts w:ascii="Times New Roman" w:hAnsi="Times New Roman" w:cs="Times New Roman"/>
          <w:sz w:val="28"/>
          <w:szCs w:val="28"/>
        </w:rPr>
        <w:t xml:space="preserve"> від 10.11.2006 — 2006 р., № 45, </w:t>
      </w:r>
      <w:proofErr w:type="spellStart"/>
      <w:r w:rsidRPr="00E42DB0">
        <w:rPr>
          <w:rFonts w:ascii="Times New Roman" w:hAnsi="Times New Roman" w:cs="Times New Roman"/>
          <w:sz w:val="28"/>
          <w:szCs w:val="28"/>
        </w:rPr>
        <w:t>стор</w:t>
      </w:r>
      <w:proofErr w:type="spellEnd"/>
      <w:r w:rsidRPr="00E42DB0">
        <w:rPr>
          <w:rFonts w:ascii="Times New Roman" w:hAnsi="Times New Roman" w:cs="Times New Roman"/>
          <w:sz w:val="28"/>
          <w:szCs w:val="28"/>
        </w:rPr>
        <w:t>. 1479, стаття 434</w:t>
      </w:r>
      <w:r w:rsidR="00AF2352" w:rsidRPr="00E42DB0">
        <w:rPr>
          <w:rFonts w:ascii="Times New Roman" w:hAnsi="Times New Roman" w:cs="Times New Roman"/>
          <w:sz w:val="28"/>
          <w:szCs w:val="28"/>
        </w:rPr>
        <w:t>.</w:t>
      </w:r>
    </w:p>
    <w:p w14:paraId="2AB022E5"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bCs/>
          <w:sz w:val="28"/>
          <w:szCs w:val="28"/>
        </w:rPr>
        <w:t xml:space="preserve">Паризька конвенція про охорону промислової власності  від 20 березня 1883 року / електронний ресурс: </w:t>
      </w:r>
      <w:hyperlink r:id="rId30" w:history="1">
        <w:r w:rsidRPr="00E42DB0">
          <w:rPr>
            <w:rStyle w:val="a4"/>
            <w:rFonts w:ascii="Times New Roman" w:hAnsi="Times New Roman" w:cs="Times New Roman"/>
            <w:color w:val="auto"/>
            <w:sz w:val="28"/>
            <w:szCs w:val="28"/>
          </w:rPr>
          <w:t>https://zakon.rada.gov.ua/laws/show/995_123/print</w:t>
        </w:r>
      </w:hyperlink>
    </w:p>
    <w:p w14:paraId="42376676" w14:textId="77777777"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 xml:space="preserve">Наказ Міністерства освіти і науки України №110 від 18.02.2002 р. </w:t>
      </w:r>
      <w:bookmarkStart w:id="91" w:name="o4"/>
      <w:bookmarkEnd w:id="91"/>
      <w:r w:rsidRPr="00E42DB0">
        <w:rPr>
          <w:rFonts w:ascii="Times New Roman" w:hAnsi="Times New Roman" w:cs="Times New Roman"/>
          <w:sz w:val="28"/>
          <w:szCs w:val="28"/>
        </w:rPr>
        <w:t>«</w:t>
      </w:r>
      <w:r w:rsidRPr="00E42DB0">
        <w:rPr>
          <w:rFonts w:ascii="Times New Roman" w:hAnsi="Times New Roman" w:cs="Times New Roman"/>
          <w:bCs/>
          <w:sz w:val="28"/>
          <w:szCs w:val="28"/>
        </w:rPr>
        <w:t>Про затвердження Правил складання та подання заявки на промисловий зразок». / Офіційний вісник України</w:t>
      </w:r>
      <w:r w:rsidRPr="00E42DB0">
        <w:rPr>
          <w:rFonts w:ascii="Times New Roman" w:hAnsi="Times New Roman" w:cs="Times New Roman"/>
          <w:sz w:val="28"/>
          <w:szCs w:val="28"/>
        </w:rPr>
        <w:t xml:space="preserve"> від 29.03.2002 — 2002 р., № 11, </w:t>
      </w:r>
      <w:proofErr w:type="spellStart"/>
      <w:r w:rsidRPr="00E42DB0">
        <w:rPr>
          <w:rFonts w:ascii="Times New Roman" w:hAnsi="Times New Roman" w:cs="Times New Roman"/>
          <w:sz w:val="28"/>
          <w:szCs w:val="28"/>
        </w:rPr>
        <w:t>стор</w:t>
      </w:r>
      <w:proofErr w:type="spellEnd"/>
      <w:r w:rsidRPr="00E42DB0">
        <w:rPr>
          <w:rFonts w:ascii="Times New Roman" w:hAnsi="Times New Roman" w:cs="Times New Roman"/>
          <w:sz w:val="28"/>
          <w:szCs w:val="28"/>
        </w:rPr>
        <w:t xml:space="preserve">. 202, стаття 531, код </w:t>
      </w:r>
      <w:proofErr w:type="spellStart"/>
      <w:r w:rsidRPr="00E42DB0">
        <w:rPr>
          <w:rFonts w:ascii="Times New Roman" w:hAnsi="Times New Roman" w:cs="Times New Roman"/>
          <w:sz w:val="28"/>
          <w:szCs w:val="28"/>
        </w:rPr>
        <w:t>акта</w:t>
      </w:r>
      <w:proofErr w:type="spellEnd"/>
      <w:r w:rsidRPr="00E42DB0">
        <w:rPr>
          <w:rFonts w:ascii="Times New Roman" w:hAnsi="Times New Roman" w:cs="Times New Roman"/>
          <w:sz w:val="28"/>
          <w:szCs w:val="28"/>
        </w:rPr>
        <w:t xml:space="preserve"> 21807/2002</w:t>
      </w:r>
      <w:r w:rsidR="00AF2352" w:rsidRPr="00E42DB0">
        <w:rPr>
          <w:rFonts w:ascii="Times New Roman" w:hAnsi="Times New Roman" w:cs="Times New Roman"/>
          <w:sz w:val="28"/>
          <w:szCs w:val="28"/>
        </w:rPr>
        <w:t>.</w:t>
      </w:r>
    </w:p>
    <w:p w14:paraId="62628A57" w14:textId="77777777" w:rsidR="00AF2352" w:rsidRPr="00E42DB0" w:rsidRDefault="00AF2352"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Правила складання і подання заявки на винахід та заявки на корисну</w:t>
      </w: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модель, затверджені наказом Міністерства освіти і науки України 22 січня</w:t>
      </w: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 xml:space="preserve">2001 року </w:t>
      </w:r>
      <w:r w:rsidR="001B4E65" w:rsidRPr="00E42DB0">
        <w:rPr>
          <w:rFonts w:ascii="Times New Roman" w:eastAsia="Calibri" w:hAnsi="Times New Roman" w:cs="Times New Roman"/>
          <w:color w:val="auto"/>
          <w:sz w:val="28"/>
          <w:szCs w:val="28"/>
          <w:lang w:eastAsia="en-US"/>
        </w:rPr>
        <w:lastRenderedPageBreak/>
        <w:t>№ 22 та зареєстровані в Міністерстві юстиції України 27 лютого</w:t>
      </w: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2001 року за № 173/5364.</w:t>
      </w:r>
    </w:p>
    <w:p w14:paraId="796224C3" w14:textId="77777777" w:rsidR="00AF2352" w:rsidRPr="00E42DB0" w:rsidRDefault="001B4E65"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Правила розгляду заявки на винахід та заявки на корисну модель,</w:t>
      </w:r>
      <w:r w:rsidR="00AF2352" w:rsidRPr="00E42DB0">
        <w:rPr>
          <w:rFonts w:ascii="Times New Roman" w:eastAsia="Calibri" w:hAnsi="Times New Roman" w:cs="Times New Roman"/>
          <w:color w:val="auto"/>
          <w:sz w:val="28"/>
          <w:szCs w:val="28"/>
          <w:lang w:eastAsia="en-US"/>
        </w:rPr>
        <w:t xml:space="preserve"> </w:t>
      </w:r>
      <w:r w:rsidRPr="00E42DB0">
        <w:rPr>
          <w:rFonts w:ascii="Times New Roman" w:eastAsia="Calibri" w:hAnsi="Times New Roman" w:cs="Times New Roman"/>
          <w:color w:val="auto"/>
          <w:sz w:val="28"/>
          <w:szCs w:val="28"/>
          <w:lang w:eastAsia="en-US"/>
        </w:rPr>
        <w:t>затверджені наказом Міністерства освіти і науки України 15 березня 2002</w:t>
      </w:r>
      <w:r w:rsidR="00AF2352" w:rsidRPr="00E42DB0">
        <w:rPr>
          <w:rFonts w:ascii="Times New Roman" w:eastAsia="Calibri" w:hAnsi="Times New Roman" w:cs="Times New Roman"/>
          <w:color w:val="auto"/>
          <w:sz w:val="28"/>
          <w:szCs w:val="28"/>
          <w:lang w:eastAsia="en-US"/>
        </w:rPr>
        <w:t xml:space="preserve"> </w:t>
      </w:r>
      <w:r w:rsidRPr="00E42DB0">
        <w:rPr>
          <w:rFonts w:ascii="Times New Roman" w:eastAsia="Calibri" w:hAnsi="Times New Roman" w:cs="Times New Roman"/>
          <w:color w:val="auto"/>
          <w:sz w:val="28"/>
          <w:szCs w:val="28"/>
          <w:lang w:eastAsia="en-US"/>
        </w:rPr>
        <w:t>року № 197 та зареєстровані в Міністерстві юстиції України 15 квітня 2002</w:t>
      </w:r>
      <w:r w:rsidR="00AF2352" w:rsidRPr="00E42DB0">
        <w:rPr>
          <w:rFonts w:ascii="Times New Roman" w:eastAsia="Calibri" w:hAnsi="Times New Roman" w:cs="Times New Roman"/>
          <w:color w:val="auto"/>
          <w:sz w:val="28"/>
          <w:szCs w:val="28"/>
          <w:lang w:eastAsia="en-US"/>
        </w:rPr>
        <w:t xml:space="preserve"> </w:t>
      </w:r>
      <w:r w:rsidRPr="00E42DB0">
        <w:rPr>
          <w:rFonts w:ascii="Times New Roman" w:eastAsia="Calibri" w:hAnsi="Times New Roman" w:cs="Times New Roman"/>
          <w:color w:val="auto"/>
          <w:sz w:val="28"/>
          <w:szCs w:val="28"/>
          <w:lang w:eastAsia="en-US"/>
        </w:rPr>
        <w:t>року за № 364/6652.</w:t>
      </w:r>
    </w:p>
    <w:p w14:paraId="45294207" w14:textId="77777777" w:rsidR="0023576C" w:rsidRPr="00E42DB0" w:rsidRDefault="0023576C"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Pr="00E42DB0">
        <w:rPr>
          <w:rFonts w:ascii="Times New Roman" w:hAnsi="Times New Roman" w:cs="Times New Roman"/>
          <w:bCs/>
          <w:sz w:val="28"/>
          <w:szCs w:val="28"/>
        </w:rPr>
        <w:t xml:space="preserve">Методика проведення судових експертиз літературних творів / Науково-дослідний центр судової експертизи з питань інтелектуальної власності Міністерства юстиції України. К: 2012. </w:t>
      </w:r>
    </w:p>
    <w:p w14:paraId="5AD6E3AD" w14:textId="77777777" w:rsidR="00AF2352" w:rsidRPr="00E42DB0" w:rsidRDefault="001B4E65"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Методичні рекомендації з окремих питань проведення експертизи заявки на винахід (корисну модель) Затверджені Наказом Державного підприємства «Український інститут промислової власності» від 07.04.2014 № 91</w:t>
      </w:r>
      <w:r w:rsidR="00AF2352" w:rsidRPr="00E42DB0">
        <w:rPr>
          <w:rFonts w:ascii="Times New Roman" w:eastAsia="Calibri" w:hAnsi="Times New Roman" w:cs="Times New Roman"/>
          <w:color w:val="auto"/>
          <w:sz w:val="28"/>
          <w:szCs w:val="28"/>
          <w:lang w:eastAsia="en-US"/>
        </w:rPr>
        <w:t>.</w:t>
      </w:r>
    </w:p>
    <w:p w14:paraId="00E95B96" w14:textId="77777777" w:rsidR="00257F79" w:rsidRPr="00E42DB0" w:rsidRDefault="000B725D"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Методичні рек</w:t>
      </w:r>
      <w:r w:rsidR="00AF2352" w:rsidRPr="00E42DB0">
        <w:rPr>
          <w:rFonts w:ascii="Times New Roman" w:eastAsia="Calibri" w:hAnsi="Times New Roman" w:cs="Times New Roman"/>
          <w:color w:val="auto"/>
          <w:sz w:val="28"/>
          <w:szCs w:val="28"/>
          <w:lang w:eastAsia="en-US"/>
        </w:rPr>
        <w:t xml:space="preserve">омендації  </w:t>
      </w:r>
      <w:r w:rsidR="0034481C" w:rsidRPr="00E42DB0">
        <w:rPr>
          <w:rFonts w:ascii="Times New Roman" w:eastAsia="Calibri" w:hAnsi="Times New Roman" w:cs="Times New Roman"/>
          <w:color w:val="auto"/>
          <w:sz w:val="28"/>
          <w:szCs w:val="28"/>
          <w:lang w:eastAsia="en-US"/>
        </w:rPr>
        <w:t>з окремих питань проведення експертизи заявки на</w:t>
      </w:r>
      <w:r w:rsidR="00AF2352" w:rsidRPr="00E42DB0">
        <w:rPr>
          <w:rFonts w:ascii="Times New Roman" w:eastAsia="Calibri" w:hAnsi="Times New Roman" w:cs="Times New Roman"/>
          <w:color w:val="auto"/>
          <w:sz w:val="28"/>
          <w:szCs w:val="28"/>
          <w:lang w:eastAsia="en-US"/>
        </w:rPr>
        <w:t xml:space="preserve"> </w:t>
      </w:r>
      <w:r w:rsidR="0034481C" w:rsidRPr="00E42DB0">
        <w:rPr>
          <w:rFonts w:ascii="Times New Roman" w:eastAsia="Calibri" w:hAnsi="Times New Roman" w:cs="Times New Roman"/>
          <w:color w:val="auto"/>
          <w:sz w:val="28"/>
          <w:szCs w:val="28"/>
          <w:lang w:eastAsia="en-US"/>
        </w:rPr>
        <w:t>промисловий зразок Затверджено Наказом Державного підприємства</w:t>
      </w:r>
      <w:r w:rsidR="00AF2352" w:rsidRPr="00E42DB0">
        <w:rPr>
          <w:rFonts w:ascii="Times New Roman" w:eastAsia="Calibri" w:hAnsi="Times New Roman" w:cs="Times New Roman"/>
          <w:color w:val="auto"/>
          <w:sz w:val="28"/>
          <w:szCs w:val="28"/>
          <w:lang w:eastAsia="en-US"/>
        </w:rPr>
        <w:t xml:space="preserve"> </w:t>
      </w:r>
      <w:r w:rsidR="0034481C" w:rsidRPr="00E42DB0">
        <w:rPr>
          <w:rFonts w:ascii="Times New Roman" w:eastAsia="Calibri" w:hAnsi="Times New Roman" w:cs="Times New Roman"/>
          <w:color w:val="auto"/>
          <w:sz w:val="28"/>
          <w:szCs w:val="28"/>
          <w:lang w:eastAsia="en-US"/>
        </w:rPr>
        <w:t>«Український інститут промислової власності» від 07.04.2014 № 91</w:t>
      </w:r>
      <w:r w:rsidR="00AF2352" w:rsidRPr="00E42DB0">
        <w:rPr>
          <w:rFonts w:ascii="Times New Roman" w:eastAsia="Calibri" w:hAnsi="Times New Roman" w:cs="Times New Roman"/>
          <w:color w:val="auto"/>
          <w:sz w:val="28"/>
          <w:szCs w:val="28"/>
          <w:lang w:eastAsia="en-US"/>
        </w:rPr>
        <w:t>.</w:t>
      </w:r>
    </w:p>
    <w:p w14:paraId="136B4703" w14:textId="77777777" w:rsidR="00257F79" w:rsidRPr="00E42DB0" w:rsidRDefault="00257F79"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Методика проведення судової експертизи, пов’язаної з раціоналізаторськими пропозиціями / </w:t>
      </w:r>
      <w:r w:rsidRPr="00E42DB0">
        <w:rPr>
          <w:rFonts w:ascii="Times New Roman" w:hAnsi="Times New Roman" w:cs="Times New Roman"/>
          <w:bCs/>
          <w:sz w:val="28"/>
          <w:szCs w:val="28"/>
        </w:rPr>
        <w:t>Науково-дослідний центр судової експертизи з питань інтелектуальної власності Міністерства юстиції України. К:2010.</w:t>
      </w:r>
    </w:p>
    <w:p w14:paraId="158FF671" w14:textId="77777777" w:rsidR="00257F79" w:rsidRPr="00E42DB0" w:rsidRDefault="00257F79"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p w14:paraId="4EEDFC71" w14:textId="77777777" w:rsidR="00172D8D" w:rsidRPr="00E42DB0" w:rsidRDefault="00172D8D"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p w14:paraId="1AFA63C4" w14:textId="77777777" w:rsidR="00172D8D" w:rsidRPr="00E42DB0" w:rsidRDefault="00172D8D"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p w14:paraId="12D216CB"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20C13341"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2ED7FF5C"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2F6C2F7C"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64667153"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49166FB8"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7CC8B544"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3ADEE039"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134CC18D"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02AA05B5"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4FA9AF2B"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3BB1EA3A"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3373893D"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7264BEA7"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1DF2F02D"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0BF4AA38"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4432DED7"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6E9BB64B"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66AD536E"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22668A4A"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52D3FEDD"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29E55727"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5E4D381A"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536E1B7B"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14:paraId="422115F3"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r w:rsidRPr="00E42DB0">
        <w:rPr>
          <w:rFonts w:ascii="Times New Roman" w:hAnsi="Times New Roman" w:cs="Times New Roman"/>
          <w:bCs/>
          <w:sz w:val="28"/>
          <w:szCs w:val="28"/>
        </w:rPr>
        <w:t>НАУКОВО-МЕТОДИЧНЕ ВИДАННЯ</w:t>
      </w:r>
    </w:p>
    <w:p w14:paraId="0A53E412"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
          <w:bCs/>
          <w:sz w:val="28"/>
          <w:szCs w:val="28"/>
        </w:rPr>
      </w:pPr>
    </w:p>
    <w:p w14:paraId="4F614361"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
          <w:bCs/>
          <w:sz w:val="28"/>
          <w:szCs w:val="28"/>
        </w:rPr>
      </w:pPr>
    </w:p>
    <w:p w14:paraId="6162CCF5" w14:textId="77777777"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
          <w:bCs/>
          <w:sz w:val="28"/>
          <w:szCs w:val="28"/>
        </w:rPr>
      </w:pPr>
    </w:p>
    <w:p w14:paraId="265DC259" w14:textId="77777777" w:rsidR="00172D8D" w:rsidRPr="00E42DB0" w:rsidRDefault="00172D8D" w:rsidP="00172D8D">
      <w:pPr>
        <w:pStyle w:val="a3"/>
        <w:widowControl/>
        <w:autoSpaceDE w:val="0"/>
        <w:autoSpaceDN w:val="0"/>
        <w:adjustRightInd w:val="0"/>
        <w:spacing w:line="360" w:lineRule="auto"/>
        <w:ind w:left="0" w:firstLine="709"/>
        <w:jc w:val="both"/>
        <w:rPr>
          <w:rFonts w:ascii="Times New Roman" w:hAnsi="Times New Roman" w:cs="Times New Roman"/>
          <w:b/>
          <w:bCs/>
          <w:sz w:val="28"/>
          <w:szCs w:val="28"/>
        </w:rPr>
      </w:pPr>
    </w:p>
    <w:p w14:paraId="75F5A705" w14:textId="77777777" w:rsidR="00172D8D" w:rsidRPr="00E42DB0" w:rsidRDefault="00172D8D" w:rsidP="00172D8D">
      <w:pPr>
        <w:widowControl/>
        <w:jc w:val="center"/>
        <w:rPr>
          <w:rFonts w:ascii="Times New Roman" w:hAnsi="Times New Roman" w:cs="Times New Roman"/>
          <w:b/>
          <w:sz w:val="36"/>
          <w:szCs w:val="36"/>
        </w:rPr>
      </w:pPr>
      <w:r w:rsidRPr="00E42DB0">
        <w:rPr>
          <w:rFonts w:ascii="Times New Roman" w:hAnsi="Times New Roman" w:cs="Times New Roman"/>
          <w:b/>
          <w:sz w:val="36"/>
          <w:szCs w:val="36"/>
        </w:rPr>
        <w:t>МЕТОДИЧНІ РЕКОМЕНДАЦІЇ</w:t>
      </w:r>
    </w:p>
    <w:p w14:paraId="6C157116" w14:textId="77777777" w:rsidR="00172D8D" w:rsidRPr="00E42DB0" w:rsidRDefault="00172D8D" w:rsidP="00172D8D">
      <w:pPr>
        <w:widowControl/>
        <w:jc w:val="center"/>
        <w:rPr>
          <w:rFonts w:ascii="Times New Roman" w:hAnsi="Times New Roman"/>
          <w:b/>
          <w:sz w:val="32"/>
          <w:szCs w:val="32"/>
        </w:rPr>
      </w:pPr>
      <w:r w:rsidRPr="00E42DB0">
        <w:rPr>
          <w:rFonts w:ascii="Times New Roman" w:hAnsi="Times New Roman"/>
          <w:b/>
          <w:sz w:val="32"/>
          <w:szCs w:val="32"/>
        </w:rPr>
        <w:t>З ВИЯВЛЕННЯ ОБ</w:t>
      </w:r>
      <w:r w:rsidRPr="00E42DB0">
        <w:rPr>
          <w:rFonts w:ascii="Times New Roman" w:hAnsi="Times New Roman" w:cs="Times New Roman"/>
          <w:b/>
          <w:sz w:val="32"/>
          <w:szCs w:val="32"/>
        </w:rPr>
        <w:t>’</w:t>
      </w:r>
      <w:r w:rsidRPr="00E42DB0">
        <w:rPr>
          <w:rFonts w:ascii="Times New Roman" w:hAnsi="Times New Roman"/>
          <w:b/>
          <w:sz w:val="32"/>
          <w:szCs w:val="32"/>
        </w:rPr>
        <w:t>ЄКТІВ ІНТЕЛЕКТУАЛЬНОЇ ВЛАСНОСТІ, ЩО ВИНИКАЮТЬ В ПРОЦЕСІ НАУКОВОЇ ТА НАУКОВО-ПРАКТИЧНОЇ ДІЯЛЬНОСТІ НАУКОВИХ ЗАКЛАДІВ ОХОРОНИ ЗДОРОВ</w:t>
      </w:r>
      <w:r w:rsidRPr="00E42DB0">
        <w:rPr>
          <w:rFonts w:ascii="Times New Roman" w:hAnsi="Times New Roman" w:cs="Times New Roman"/>
          <w:b/>
          <w:sz w:val="32"/>
          <w:szCs w:val="32"/>
        </w:rPr>
        <w:t>’</w:t>
      </w:r>
      <w:r w:rsidRPr="00E42DB0">
        <w:rPr>
          <w:rFonts w:ascii="Times New Roman" w:hAnsi="Times New Roman"/>
          <w:b/>
          <w:sz w:val="32"/>
          <w:szCs w:val="32"/>
        </w:rPr>
        <w:t xml:space="preserve">Я </w:t>
      </w:r>
    </w:p>
    <w:p w14:paraId="0DA04604" w14:textId="77777777" w:rsidR="00172D8D" w:rsidRPr="00E42DB0" w:rsidRDefault="00172D8D" w:rsidP="00172D8D">
      <w:pPr>
        <w:widowControl/>
        <w:jc w:val="center"/>
        <w:rPr>
          <w:rFonts w:ascii="Times New Roman" w:hAnsi="Times New Roman"/>
          <w:b/>
          <w:sz w:val="32"/>
          <w:szCs w:val="32"/>
        </w:rPr>
      </w:pPr>
    </w:p>
    <w:p w14:paraId="58AAC604" w14:textId="77777777" w:rsidR="00172D8D" w:rsidRPr="00E42DB0" w:rsidRDefault="00172D8D" w:rsidP="00172D8D"/>
    <w:p w14:paraId="2A7B7AFF" w14:textId="77777777" w:rsidR="00172D8D" w:rsidRPr="00E42DB0" w:rsidRDefault="00172D8D" w:rsidP="00172D8D"/>
    <w:p w14:paraId="5E2A3F8F" w14:textId="77777777" w:rsidR="00172D8D" w:rsidRPr="00E42DB0" w:rsidRDefault="00172D8D" w:rsidP="00172D8D"/>
    <w:p w14:paraId="15D53043" w14:textId="77777777" w:rsidR="00172D8D" w:rsidRPr="00E42DB0" w:rsidRDefault="00172D8D" w:rsidP="00172D8D"/>
    <w:p w14:paraId="2EA92F9E" w14:textId="77777777" w:rsidR="00172D8D" w:rsidRPr="00E42DB0" w:rsidRDefault="00172D8D" w:rsidP="00172D8D"/>
    <w:p w14:paraId="2B94797F" w14:textId="77777777" w:rsidR="00172D8D" w:rsidRPr="00E42DB0" w:rsidRDefault="00172D8D" w:rsidP="00172D8D"/>
    <w:p w14:paraId="7A05C058" w14:textId="77777777" w:rsidR="00172D8D" w:rsidRPr="00E42DB0" w:rsidRDefault="00172D8D" w:rsidP="00172D8D"/>
    <w:p w14:paraId="49B0ED8C" w14:textId="77777777" w:rsidR="00172D8D" w:rsidRPr="00E42DB0" w:rsidRDefault="00172D8D" w:rsidP="00172D8D"/>
    <w:p w14:paraId="2395FE2F" w14:textId="77777777" w:rsidR="00172D8D" w:rsidRPr="00E42DB0" w:rsidRDefault="00172D8D" w:rsidP="00172D8D"/>
    <w:p w14:paraId="4C45213F" w14:textId="77777777" w:rsidR="00172D8D" w:rsidRPr="00E42DB0" w:rsidRDefault="00172D8D" w:rsidP="00172D8D">
      <w:pPr>
        <w:widowControl/>
        <w:jc w:val="center"/>
        <w:rPr>
          <w:rFonts w:ascii="Times New Roman" w:hAnsi="Times New Roman" w:cs="Times New Roman"/>
          <w:bCs/>
          <w:noProof/>
          <w:sz w:val="28"/>
          <w:szCs w:val="28"/>
        </w:rPr>
      </w:pPr>
      <w:r w:rsidRPr="00E42DB0">
        <w:rPr>
          <w:rFonts w:ascii="Times New Roman" w:hAnsi="Times New Roman" w:cs="Times New Roman"/>
          <w:b/>
          <w:bCs/>
          <w:noProof/>
          <w:sz w:val="28"/>
          <w:szCs w:val="28"/>
        </w:rPr>
        <w:t xml:space="preserve">Укладач – </w:t>
      </w:r>
      <w:r w:rsidRPr="00E42DB0">
        <w:rPr>
          <w:rFonts w:ascii="Times New Roman" w:hAnsi="Times New Roman" w:cs="Times New Roman"/>
          <w:bCs/>
          <w:noProof/>
          <w:sz w:val="28"/>
          <w:szCs w:val="28"/>
        </w:rPr>
        <w:t>Дмитришин Володимир Степанович</w:t>
      </w:r>
    </w:p>
    <w:p w14:paraId="1319555E" w14:textId="77777777" w:rsidR="00172D8D" w:rsidRPr="00E42DB0" w:rsidRDefault="00172D8D" w:rsidP="00172D8D">
      <w:pPr>
        <w:widowControl/>
        <w:jc w:val="center"/>
        <w:rPr>
          <w:rFonts w:ascii="Times New Roman" w:hAnsi="Times New Roman" w:cs="Times New Roman"/>
          <w:bCs/>
          <w:noProof/>
          <w:sz w:val="28"/>
          <w:szCs w:val="28"/>
        </w:rPr>
      </w:pPr>
    </w:p>
    <w:p w14:paraId="4DECA4B4" w14:textId="77777777" w:rsidR="00172D8D" w:rsidRPr="00E42DB0" w:rsidRDefault="00172D8D" w:rsidP="00172D8D">
      <w:pPr>
        <w:widowControl/>
        <w:jc w:val="center"/>
        <w:rPr>
          <w:rFonts w:ascii="Times New Roman" w:hAnsi="Times New Roman" w:cs="Times New Roman"/>
          <w:bCs/>
          <w:noProof/>
          <w:sz w:val="28"/>
          <w:szCs w:val="28"/>
        </w:rPr>
      </w:pPr>
      <w:r w:rsidRPr="00E42DB0">
        <w:rPr>
          <w:rFonts w:ascii="Times New Roman" w:hAnsi="Times New Roman" w:cs="Times New Roman"/>
          <w:bCs/>
          <w:noProof/>
          <w:sz w:val="28"/>
          <w:szCs w:val="28"/>
        </w:rPr>
        <w:lastRenderedPageBreak/>
        <w:t>Макет і компютерна верстка –</w:t>
      </w:r>
    </w:p>
    <w:p w14:paraId="0A777804" w14:textId="77777777" w:rsidR="00172D8D" w:rsidRPr="00E42DB0" w:rsidRDefault="00172D8D" w:rsidP="00172D8D">
      <w:pPr>
        <w:widowControl/>
        <w:jc w:val="center"/>
        <w:rPr>
          <w:rFonts w:ascii="Times New Roman" w:hAnsi="Times New Roman" w:cs="Times New Roman"/>
          <w:bCs/>
          <w:noProof/>
          <w:sz w:val="28"/>
          <w:szCs w:val="28"/>
        </w:rPr>
      </w:pPr>
    </w:p>
    <w:p w14:paraId="2443F723" w14:textId="77777777" w:rsidR="00172D8D" w:rsidRPr="00E42DB0" w:rsidRDefault="00172D8D" w:rsidP="00172D8D">
      <w:pPr>
        <w:widowControl/>
        <w:jc w:val="center"/>
        <w:rPr>
          <w:rFonts w:ascii="Times New Roman" w:hAnsi="Times New Roman" w:cs="Times New Roman"/>
          <w:bCs/>
          <w:noProof/>
          <w:sz w:val="28"/>
          <w:szCs w:val="28"/>
        </w:rPr>
      </w:pPr>
    </w:p>
    <w:p w14:paraId="5E6CD0B4" w14:textId="77777777" w:rsidR="00172D8D" w:rsidRPr="00E42DB0" w:rsidRDefault="00172D8D" w:rsidP="00172D8D">
      <w:pPr>
        <w:widowControl/>
        <w:jc w:val="center"/>
        <w:rPr>
          <w:rFonts w:ascii="Times New Roman" w:hAnsi="Times New Roman" w:cs="Times New Roman"/>
          <w:bCs/>
          <w:noProof/>
          <w:sz w:val="28"/>
          <w:szCs w:val="28"/>
        </w:rPr>
      </w:pPr>
    </w:p>
    <w:p w14:paraId="0F8F852D" w14:textId="77777777" w:rsidR="00172D8D" w:rsidRPr="00E42DB0" w:rsidRDefault="00172D8D" w:rsidP="00172D8D">
      <w:pPr>
        <w:widowControl/>
        <w:jc w:val="center"/>
        <w:rPr>
          <w:rFonts w:ascii="Times New Roman" w:hAnsi="Times New Roman" w:cs="Times New Roman"/>
          <w:bCs/>
          <w:noProof/>
          <w:sz w:val="28"/>
          <w:szCs w:val="28"/>
        </w:rPr>
      </w:pPr>
    </w:p>
    <w:p w14:paraId="0FF4C586" w14:textId="77777777" w:rsidR="00172D8D" w:rsidRPr="00E42DB0" w:rsidRDefault="00172D8D" w:rsidP="00172D8D">
      <w:pPr>
        <w:widowControl/>
        <w:jc w:val="center"/>
        <w:rPr>
          <w:rFonts w:ascii="Times New Roman" w:hAnsi="Times New Roman" w:cs="Times New Roman"/>
          <w:bCs/>
          <w:noProof/>
          <w:sz w:val="28"/>
          <w:szCs w:val="28"/>
        </w:rPr>
      </w:pPr>
    </w:p>
    <w:p w14:paraId="3C4A65AB" w14:textId="77777777" w:rsidR="00172D8D" w:rsidRPr="00E42DB0" w:rsidRDefault="00172D8D" w:rsidP="00172D8D">
      <w:pPr>
        <w:widowControl/>
        <w:jc w:val="center"/>
        <w:rPr>
          <w:rFonts w:ascii="Times New Roman" w:hAnsi="Times New Roman" w:cs="Times New Roman"/>
          <w:bCs/>
          <w:noProof/>
          <w:sz w:val="28"/>
          <w:szCs w:val="28"/>
        </w:rPr>
      </w:pPr>
    </w:p>
    <w:p w14:paraId="0D2B2F9C" w14:textId="77777777" w:rsidR="00172D8D" w:rsidRPr="00E42DB0" w:rsidRDefault="00172D8D" w:rsidP="00172D8D">
      <w:pPr>
        <w:widowControl/>
        <w:jc w:val="center"/>
        <w:rPr>
          <w:rFonts w:ascii="Times New Roman" w:hAnsi="Times New Roman" w:cs="Times New Roman"/>
          <w:bCs/>
          <w:noProof/>
          <w:sz w:val="28"/>
          <w:szCs w:val="28"/>
        </w:rPr>
      </w:pPr>
    </w:p>
    <w:p w14:paraId="4CCE2905" w14:textId="77777777" w:rsidR="00172D8D" w:rsidRPr="00E42DB0" w:rsidRDefault="00172D8D" w:rsidP="00172D8D">
      <w:pPr>
        <w:widowControl/>
        <w:jc w:val="center"/>
        <w:rPr>
          <w:rFonts w:ascii="Times New Roman" w:hAnsi="Times New Roman" w:cs="Times New Roman"/>
          <w:bCs/>
          <w:noProof/>
          <w:sz w:val="28"/>
          <w:szCs w:val="28"/>
        </w:rPr>
      </w:pPr>
    </w:p>
    <w:p w14:paraId="1C088B3F" w14:textId="77777777" w:rsidR="00172D8D" w:rsidRPr="00E42DB0" w:rsidRDefault="00172D8D" w:rsidP="00172D8D">
      <w:pPr>
        <w:widowControl/>
        <w:jc w:val="center"/>
        <w:rPr>
          <w:rFonts w:ascii="Times New Roman" w:hAnsi="Times New Roman" w:cs="Times New Roman"/>
          <w:bCs/>
          <w:noProof/>
          <w:sz w:val="28"/>
          <w:szCs w:val="28"/>
        </w:rPr>
      </w:pPr>
    </w:p>
    <w:p w14:paraId="0ED2AEFB" w14:textId="77777777" w:rsidR="00172D8D" w:rsidRPr="00E42DB0" w:rsidRDefault="00172D8D" w:rsidP="00172D8D">
      <w:pPr>
        <w:widowControl/>
        <w:jc w:val="center"/>
        <w:rPr>
          <w:rFonts w:ascii="Times New Roman" w:hAnsi="Times New Roman" w:cs="Times New Roman"/>
          <w:bCs/>
          <w:noProof/>
          <w:sz w:val="28"/>
          <w:szCs w:val="28"/>
        </w:rPr>
      </w:pPr>
    </w:p>
    <w:p w14:paraId="438F8469" w14:textId="77777777" w:rsidR="00172D8D" w:rsidRPr="00E42DB0" w:rsidRDefault="00172D8D" w:rsidP="00172D8D">
      <w:pPr>
        <w:widowControl/>
        <w:jc w:val="center"/>
        <w:rPr>
          <w:rFonts w:ascii="Times New Roman" w:hAnsi="Times New Roman" w:cs="Times New Roman"/>
          <w:bCs/>
          <w:noProof/>
          <w:sz w:val="28"/>
          <w:szCs w:val="28"/>
        </w:rPr>
      </w:pPr>
      <w:r w:rsidRPr="000B725D">
        <w:rPr>
          <w:rFonts w:ascii="Times New Roman" w:hAnsi="Times New Roman" w:cs="Times New Roman"/>
          <w:bCs/>
          <w:noProof/>
          <w:sz w:val="28"/>
          <w:szCs w:val="28"/>
        </w:rPr>
        <w:t>Дані типографії</w:t>
      </w:r>
    </w:p>
    <w:p w14:paraId="73D796F1" w14:textId="77777777" w:rsidR="00172D8D" w:rsidRPr="00E42DB0" w:rsidRDefault="00172D8D" w:rsidP="00172D8D">
      <w:pPr>
        <w:widowControl/>
        <w:jc w:val="both"/>
      </w:pPr>
    </w:p>
    <w:p w14:paraId="30C6A3D9" w14:textId="77777777" w:rsidR="00172D8D" w:rsidRPr="00E42DB0" w:rsidRDefault="00172D8D" w:rsidP="00172D8D">
      <w:pPr>
        <w:widowControl/>
        <w:jc w:val="both"/>
      </w:pPr>
    </w:p>
    <w:p w14:paraId="4F887EE4" w14:textId="77777777" w:rsidR="00172D8D" w:rsidRPr="00E42DB0" w:rsidRDefault="00172D8D"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sectPr w:rsidR="00172D8D" w:rsidRPr="00E42DB0" w:rsidSect="00971619">
      <w:headerReference w:type="even" r:id="rId31"/>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73FB" w14:textId="77777777" w:rsidR="00E55B38" w:rsidRDefault="00E55B38">
      <w:r>
        <w:separator/>
      </w:r>
    </w:p>
  </w:endnote>
  <w:endnote w:type="continuationSeparator" w:id="0">
    <w:p w14:paraId="0339984C" w14:textId="77777777" w:rsidR="00E55B38" w:rsidRDefault="00E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9B97" w14:textId="77777777" w:rsidR="00E55B38" w:rsidRDefault="00E55B38">
      <w:r>
        <w:separator/>
      </w:r>
    </w:p>
  </w:footnote>
  <w:footnote w:type="continuationSeparator" w:id="0">
    <w:p w14:paraId="43EA9E4B" w14:textId="77777777" w:rsidR="00E55B38" w:rsidRDefault="00E5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B924" w14:textId="77777777" w:rsidR="00C844FB" w:rsidRDefault="00C844FB" w:rsidP="00AF09D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E14084" w14:textId="77777777" w:rsidR="00C844FB" w:rsidRDefault="00C844FB" w:rsidP="0097161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6565" w14:textId="77777777" w:rsidR="00C844FB" w:rsidRDefault="00C844FB" w:rsidP="00AF09D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80C80">
      <w:rPr>
        <w:rStyle w:val="a8"/>
        <w:noProof/>
      </w:rPr>
      <w:t>2</w:t>
    </w:r>
    <w:r>
      <w:rPr>
        <w:rStyle w:val="a8"/>
      </w:rPr>
      <w:fldChar w:fldCharType="end"/>
    </w:r>
  </w:p>
  <w:p w14:paraId="36C8A464" w14:textId="77777777" w:rsidR="00C844FB" w:rsidRDefault="00C844FB" w:rsidP="0097161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C5E"/>
    <w:multiLevelType w:val="hybridMultilevel"/>
    <w:tmpl w:val="2EA00926"/>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6B3E9D"/>
    <w:multiLevelType w:val="multilevel"/>
    <w:tmpl w:val="A5AC2548"/>
    <w:lvl w:ilvl="0">
      <w:start w:val="2"/>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BE37A6"/>
    <w:multiLevelType w:val="hybridMultilevel"/>
    <w:tmpl w:val="1ED06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B3FA3"/>
    <w:multiLevelType w:val="hybridMultilevel"/>
    <w:tmpl w:val="16A06488"/>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E5B69"/>
    <w:multiLevelType w:val="hybridMultilevel"/>
    <w:tmpl w:val="F420F9EC"/>
    <w:lvl w:ilvl="0" w:tplc="80BE5C2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22824"/>
    <w:multiLevelType w:val="hybridMultilevel"/>
    <w:tmpl w:val="64C2D8DA"/>
    <w:lvl w:ilvl="0" w:tplc="8960A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72799"/>
    <w:multiLevelType w:val="multilevel"/>
    <w:tmpl w:val="BFFCB382"/>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49AD3574"/>
    <w:multiLevelType w:val="hybridMultilevel"/>
    <w:tmpl w:val="050AAABE"/>
    <w:lvl w:ilvl="0" w:tplc="B39E6A22">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54F573EA"/>
    <w:multiLevelType w:val="hybridMultilevel"/>
    <w:tmpl w:val="6ADE3F5E"/>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5433FD"/>
    <w:multiLevelType w:val="hybridMultilevel"/>
    <w:tmpl w:val="E150389E"/>
    <w:lvl w:ilvl="0" w:tplc="5A4EEF16">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E817D4"/>
    <w:multiLevelType w:val="hybridMultilevel"/>
    <w:tmpl w:val="A6F0D1B4"/>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0E2613"/>
    <w:multiLevelType w:val="hybridMultilevel"/>
    <w:tmpl w:val="7EB676F2"/>
    <w:lvl w:ilvl="0" w:tplc="11B6C1C6">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377AEF"/>
    <w:multiLevelType w:val="multilevel"/>
    <w:tmpl w:val="088A01DA"/>
    <w:lvl w:ilvl="0">
      <w:start w:val="3"/>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15:restartNumberingAfterBreak="0">
    <w:nsid w:val="6F9A488A"/>
    <w:multiLevelType w:val="hybridMultilevel"/>
    <w:tmpl w:val="2E2EE690"/>
    <w:lvl w:ilvl="0" w:tplc="8960A97E">
      <w:numFmt w:val="bullet"/>
      <w:lvlText w:val="-"/>
      <w:lvlJc w:val="left"/>
      <w:pPr>
        <w:tabs>
          <w:tab w:val="num" w:pos="1287"/>
        </w:tabs>
        <w:ind w:left="1287" w:hanging="360"/>
      </w:pPr>
      <w:rPr>
        <w:rFonts w:ascii="Times New Roman" w:eastAsia="Times New Roman" w:hAnsi="Times New Roman" w:cs="Times New Roman"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47B5F70"/>
    <w:multiLevelType w:val="hybridMultilevel"/>
    <w:tmpl w:val="20CEF5AE"/>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230F3"/>
    <w:multiLevelType w:val="hybridMultilevel"/>
    <w:tmpl w:val="3ACE5E70"/>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10"/>
  </w:num>
  <w:num w:numId="6">
    <w:abstractNumId w:val="15"/>
  </w:num>
  <w:num w:numId="7">
    <w:abstractNumId w:val="3"/>
  </w:num>
  <w:num w:numId="8">
    <w:abstractNumId w:val="11"/>
  </w:num>
  <w:num w:numId="9">
    <w:abstractNumId w:val="4"/>
  </w:num>
  <w:num w:numId="10">
    <w:abstractNumId w:val="9"/>
  </w:num>
  <w:num w:numId="11">
    <w:abstractNumId w:val="13"/>
  </w:num>
  <w:num w:numId="12">
    <w:abstractNumId w:val="8"/>
  </w:num>
  <w:num w:numId="13">
    <w:abstractNumId w:val="0"/>
  </w:num>
  <w:num w:numId="14">
    <w:abstractNumId w:val="14"/>
  </w:num>
  <w:num w:numId="15">
    <w:abstractNumId w:val="2"/>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5C"/>
    <w:rsid w:val="00006412"/>
    <w:rsid w:val="00024B21"/>
    <w:rsid w:val="00026E38"/>
    <w:rsid w:val="0003225D"/>
    <w:rsid w:val="00051C4C"/>
    <w:rsid w:val="00062C07"/>
    <w:rsid w:val="000632B7"/>
    <w:rsid w:val="000633C0"/>
    <w:rsid w:val="0008788D"/>
    <w:rsid w:val="00094201"/>
    <w:rsid w:val="00094D45"/>
    <w:rsid w:val="000B11BB"/>
    <w:rsid w:val="000B725D"/>
    <w:rsid w:val="000F4A61"/>
    <w:rsid w:val="00104E2A"/>
    <w:rsid w:val="00110481"/>
    <w:rsid w:val="0012190D"/>
    <w:rsid w:val="0012612A"/>
    <w:rsid w:val="001332A7"/>
    <w:rsid w:val="00135D17"/>
    <w:rsid w:val="00141CDD"/>
    <w:rsid w:val="001553AA"/>
    <w:rsid w:val="00155E6F"/>
    <w:rsid w:val="001643E5"/>
    <w:rsid w:val="00164C7B"/>
    <w:rsid w:val="00172D8D"/>
    <w:rsid w:val="001778F8"/>
    <w:rsid w:val="00197126"/>
    <w:rsid w:val="00197D1B"/>
    <w:rsid w:val="001B4E65"/>
    <w:rsid w:val="001B66A6"/>
    <w:rsid w:val="001F0F4B"/>
    <w:rsid w:val="00201C3B"/>
    <w:rsid w:val="00215B5E"/>
    <w:rsid w:val="00225AC2"/>
    <w:rsid w:val="0023576C"/>
    <w:rsid w:val="00257F79"/>
    <w:rsid w:val="00267118"/>
    <w:rsid w:val="00267F79"/>
    <w:rsid w:val="0027284D"/>
    <w:rsid w:val="0027322B"/>
    <w:rsid w:val="002E2F90"/>
    <w:rsid w:val="002F1BE1"/>
    <w:rsid w:val="00301C16"/>
    <w:rsid w:val="0030207B"/>
    <w:rsid w:val="0034481C"/>
    <w:rsid w:val="00351F73"/>
    <w:rsid w:val="00360DB0"/>
    <w:rsid w:val="00361DA9"/>
    <w:rsid w:val="00385B67"/>
    <w:rsid w:val="003C7BEE"/>
    <w:rsid w:val="003F2FD7"/>
    <w:rsid w:val="003F5869"/>
    <w:rsid w:val="003F7753"/>
    <w:rsid w:val="00406962"/>
    <w:rsid w:val="004069BF"/>
    <w:rsid w:val="00436517"/>
    <w:rsid w:val="004902E1"/>
    <w:rsid w:val="004A0C59"/>
    <w:rsid w:val="004A5EAD"/>
    <w:rsid w:val="004F78A7"/>
    <w:rsid w:val="005101BF"/>
    <w:rsid w:val="00524471"/>
    <w:rsid w:val="005304F0"/>
    <w:rsid w:val="00536ED2"/>
    <w:rsid w:val="0054409C"/>
    <w:rsid w:val="00570C77"/>
    <w:rsid w:val="00583BFD"/>
    <w:rsid w:val="005A6DDD"/>
    <w:rsid w:val="005A76FA"/>
    <w:rsid w:val="005E38DA"/>
    <w:rsid w:val="005F2329"/>
    <w:rsid w:val="006069FF"/>
    <w:rsid w:val="00623F0E"/>
    <w:rsid w:val="00635D5C"/>
    <w:rsid w:val="00662492"/>
    <w:rsid w:val="0066735C"/>
    <w:rsid w:val="00680C80"/>
    <w:rsid w:val="00690865"/>
    <w:rsid w:val="006A6100"/>
    <w:rsid w:val="006A7BA2"/>
    <w:rsid w:val="006D25BD"/>
    <w:rsid w:val="00703605"/>
    <w:rsid w:val="00722B9C"/>
    <w:rsid w:val="007365C3"/>
    <w:rsid w:val="00764BDB"/>
    <w:rsid w:val="0076693B"/>
    <w:rsid w:val="00777D09"/>
    <w:rsid w:val="0078784D"/>
    <w:rsid w:val="007B0A67"/>
    <w:rsid w:val="007C270B"/>
    <w:rsid w:val="007E62EA"/>
    <w:rsid w:val="0081352E"/>
    <w:rsid w:val="00815E5C"/>
    <w:rsid w:val="00853F8D"/>
    <w:rsid w:val="0086300D"/>
    <w:rsid w:val="0087029B"/>
    <w:rsid w:val="0088678E"/>
    <w:rsid w:val="00891E5C"/>
    <w:rsid w:val="008A2873"/>
    <w:rsid w:val="008B4AD1"/>
    <w:rsid w:val="008B736E"/>
    <w:rsid w:val="008D354C"/>
    <w:rsid w:val="008F6B33"/>
    <w:rsid w:val="00913727"/>
    <w:rsid w:val="00920928"/>
    <w:rsid w:val="00920AD9"/>
    <w:rsid w:val="00952BCB"/>
    <w:rsid w:val="0095630A"/>
    <w:rsid w:val="009630A8"/>
    <w:rsid w:val="009661FB"/>
    <w:rsid w:val="00971619"/>
    <w:rsid w:val="009B35E4"/>
    <w:rsid w:val="009C2238"/>
    <w:rsid w:val="009E141A"/>
    <w:rsid w:val="009E6EBB"/>
    <w:rsid w:val="00A00E4B"/>
    <w:rsid w:val="00A30918"/>
    <w:rsid w:val="00A50904"/>
    <w:rsid w:val="00A64A5D"/>
    <w:rsid w:val="00A73439"/>
    <w:rsid w:val="00A87338"/>
    <w:rsid w:val="00A92459"/>
    <w:rsid w:val="00A950C8"/>
    <w:rsid w:val="00AA04AD"/>
    <w:rsid w:val="00AA1370"/>
    <w:rsid w:val="00AF09DA"/>
    <w:rsid w:val="00AF2352"/>
    <w:rsid w:val="00B1758C"/>
    <w:rsid w:val="00B32722"/>
    <w:rsid w:val="00B42D09"/>
    <w:rsid w:val="00B65F5F"/>
    <w:rsid w:val="00B9169C"/>
    <w:rsid w:val="00B95576"/>
    <w:rsid w:val="00BA6A6D"/>
    <w:rsid w:val="00BB2F7A"/>
    <w:rsid w:val="00BC535A"/>
    <w:rsid w:val="00BD1C21"/>
    <w:rsid w:val="00BE35E7"/>
    <w:rsid w:val="00BE45EB"/>
    <w:rsid w:val="00BE57E4"/>
    <w:rsid w:val="00BE745E"/>
    <w:rsid w:val="00BF17AB"/>
    <w:rsid w:val="00BF1BAD"/>
    <w:rsid w:val="00C042D1"/>
    <w:rsid w:val="00C2177B"/>
    <w:rsid w:val="00C35ECC"/>
    <w:rsid w:val="00C36CB3"/>
    <w:rsid w:val="00C416C8"/>
    <w:rsid w:val="00C61695"/>
    <w:rsid w:val="00C72C29"/>
    <w:rsid w:val="00C7385B"/>
    <w:rsid w:val="00C844FB"/>
    <w:rsid w:val="00CC1A9A"/>
    <w:rsid w:val="00CD355E"/>
    <w:rsid w:val="00CD44C1"/>
    <w:rsid w:val="00CE0841"/>
    <w:rsid w:val="00D16AAA"/>
    <w:rsid w:val="00D16FE2"/>
    <w:rsid w:val="00D27527"/>
    <w:rsid w:val="00D417D6"/>
    <w:rsid w:val="00D470F2"/>
    <w:rsid w:val="00D61256"/>
    <w:rsid w:val="00D664A4"/>
    <w:rsid w:val="00D82C16"/>
    <w:rsid w:val="00DB160D"/>
    <w:rsid w:val="00DC1870"/>
    <w:rsid w:val="00E33F71"/>
    <w:rsid w:val="00E42DB0"/>
    <w:rsid w:val="00E5083A"/>
    <w:rsid w:val="00E55B38"/>
    <w:rsid w:val="00E64C3B"/>
    <w:rsid w:val="00E71444"/>
    <w:rsid w:val="00E72E13"/>
    <w:rsid w:val="00E95773"/>
    <w:rsid w:val="00E9740E"/>
    <w:rsid w:val="00EA7F82"/>
    <w:rsid w:val="00ED2B25"/>
    <w:rsid w:val="00F0076F"/>
    <w:rsid w:val="00F06B56"/>
    <w:rsid w:val="00F078AA"/>
    <w:rsid w:val="00F10B59"/>
    <w:rsid w:val="00F2093D"/>
    <w:rsid w:val="00F54CF9"/>
    <w:rsid w:val="00F917C3"/>
    <w:rsid w:val="00FC01D6"/>
    <w:rsid w:val="00FC2705"/>
    <w:rsid w:val="00FC5BD9"/>
    <w:rsid w:val="00FF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0FB7"/>
  <w15:docId w15:val="{EFE9FC13-DD7B-407C-B4D5-E82A4881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238"/>
    <w:pPr>
      <w:widowControl w:val="0"/>
    </w:pPr>
    <w:rPr>
      <w:rFonts w:ascii="Courier New" w:eastAsia="Courier New" w:hAnsi="Courier New" w:cs="Courier New"/>
      <w:color w:val="000000"/>
      <w:sz w:val="24"/>
      <w:szCs w:val="24"/>
      <w:lang w:val="uk-UA" w:eastAsia="uk-UA"/>
    </w:rPr>
  </w:style>
  <w:style w:type="paragraph" w:styleId="1">
    <w:name w:val="heading 1"/>
    <w:basedOn w:val="a"/>
    <w:next w:val="a"/>
    <w:link w:val="10"/>
    <w:qFormat/>
    <w:rsid w:val="0040696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69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643E5"/>
    <w:pPr>
      <w:keepNext/>
      <w:autoSpaceDE w:val="0"/>
      <w:autoSpaceDN w:val="0"/>
      <w:adjustRightInd w:val="0"/>
      <w:spacing w:before="240" w:after="60"/>
      <w:outlineLvl w:val="2"/>
    </w:pPr>
    <w:rPr>
      <w:rFonts w:ascii="Arial" w:eastAsia="Times New Roman"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238"/>
    <w:pPr>
      <w:ind w:left="720"/>
      <w:contextualSpacing/>
    </w:pPr>
  </w:style>
  <w:style w:type="paragraph" w:styleId="HTML">
    <w:name w:val="HTML Preformatted"/>
    <w:basedOn w:val="a"/>
    <w:link w:val="HTML0"/>
    <w:rsid w:val="00A95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rsid w:val="00A950C8"/>
    <w:rPr>
      <w:rFonts w:ascii="Courier New" w:eastAsia="Times New Roman" w:hAnsi="Courier New" w:cs="Courier New"/>
      <w:sz w:val="20"/>
      <w:szCs w:val="20"/>
      <w:lang w:eastAsia="ru-RU"/>
    </w:rPr>
  </w:style>
  <w:style w:type="paragraph" w:customStyle="1" w:styleId="ListParagraph1">
    <w:name w:val="List Paragraph1"/>
    <w:basedOn w:val="a"/>
    <w:rsid w:val="00A950C8"/>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rvts0">
    <w:name w:val="rvts0"/>
    <w:basedOn w:val="a0"/>
    <w:rsid w:val="00A950C8"/>
  </w:style>
  <w:style w:type="character" w:customStyle="1" w:styleId="rvts23">
    <w:name w:val="rvts23"/>
    <w:basedOn w:val="a0"/>
    <w:rsid w:val="001B66A6"/>
  </w:style>
  <w:style w:type="character" w:styleId="a4">
    <w:name w:val="Hyperlink"/>
    <w:basedOn w:val="a0"/>
    <w:uiPriority w:val="99"/>
    <w:unhideWhenUsed/>
    <w:rsid w:val="00D82C16"/>
    <w:rPr>
      <w:color w:val="0000FF"/>
      <w:u w:val="single"/>
    </w:rPr>
  </w:style>
  <w:style w:type="paragraph" w:customStyle="1" w:styleId="11">
    <w:name w:val="Обычный1"/>
    <w:rsid w:val="00BF1BAD"/>
    <w:pPr>
      <w:spacing w:before="100" w:after="100"/>
    </w:pPr>
    <w:rPr>
      <w:rFonts w:ascii="Times New Roman" w:eastAsia="Times New Roman" w:hAnsi="Times New Roman"/>
      <w:snapToGrid w:val="0"/>
      <w:sz w:val="24"/>
      <w:lang w:val="en-GB"/>
    </w:rPr>
  </w:style>
  <w:style w:type="paragraph" w:customStyle="1" w:styleId="21">
    <w:name w:val="Основной текст с отступом 21"/>
    <w:basedOn w:val="a"/>
    <w:rsid w:val="00913727"/>
    <w:pPr>
      <w:widowControl/>
      <w:suppressAutoHyphens/>
      <w:spacing w:after="120" w:line="480" w:lineRule="auto"/>
      <w:ind w:left="283"/>
    </w:pPr>
    <w:rPr>
      <w:rFonts w:ascii="Calibri" w:eastAsia="Times New Roman" w:hAnsi="Calibri" w:cs="Calibri"/>
      <w:color w:val="auto"/>
      <w:sz w:val="22"/>
      <w:szCs w:val="22"/>
      <w:lang w:eastAsia="ar-SA"/>
    </w:rPr>
  </w:style>
  <w:style w:type="paragraph" w:styleId="a5">
    <w:name w:val="Normal (Web)"/>
    <w:basedOn w:val="a"/>
    <w:uiPriority w:val="99"/>
    <w:unhideWhenUsed/>
    <w:rsid w:val="00197D1B"/>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31">
    <w:name w:val="Body Text 3"/>
    <w:basedOn w:val="a"/>
    <w:link w:val="32"/>
    <w:rsid w:val="00051C4C"/>
    <w:pPr>
      <w:widowControl/>
      <w:spacing w:line="360" w:lineRule="auto"/>
      <w:jc w:val="center"/>
    </w:pPr>
    <w:rPr>
      <w:rFonts w:ascii="Times New Roman" w:eastAsia="Times New Roman" w:hAnsi="Times New Roman" w:cs="Times New Roman"/>
      <w:b/>
      <w:bCs/>
      <w:color w:val="auto"/>
      <w:sz w:val="32"/>
      <w:lang w:val="ru-RU" w:eastAsia="ru-RU"/>
    </w:rPr>
  </w:style>
  <w:style w:type="character" w:customStyle="1" w:styleId="32">
    <w:name w:val="Основной текст 3 Знак"/>
    <w:basedOn w:val="a0"/>
    <w:link w:val="31"/>
    <w:rsid w:val="00051C4C"/>
    <w:rPr>
      <w:rFonts w:ascii="Times New Roman" w:eastAsia="Times New Roman" w:hAnsi="Times New Roman" w:cs="Times New Roman"/>
      <w:b/>
      <w:bCs/>
      <w:sz w:val="32"/>
      <w:szCs w:val="24"/>
      <w:lang w:eastAsia="ru-RU"/>
    </w:rPr>
  </w:style>
  <w:style w:type="paragraph" w:styleId="22">
    <w:name w:val="Body Text Indent 2"/>
    <w:basedOn w:val="a"/>
    <w:link w:val="23"/>
    <w:uiPriority w:val="99"/>
    <w:semiHidden/>
    <w:unhideWhenUsed/>
    <w:rsid w:val="00051C4C"/>
    <w:pPr>
      <w:spacing w:after="120" w:line="480" w:lineRule="auto"/>
      <w:ind w:left="283"/>
    </w:pPr>
  </w:style>
  <w:style w:type="character" w:customStyle="1" w:styleId="23">
    <w:name w:val="Основной текст с отступом 2 Знак"/>
    <w:basedOn w:val="a0"/>
    <w:link w:val="22"/>
    <w:uiPriority w:val="99"/>
    <w:semiHidden/>
    <w:rsid w:val="00051C4C"/>
    <w:rPr>
      <w:rFonts w:ascii="Courier New" w:eastAsia="Courier New" w:hAnsi="Courier New" w:cs="Courier New"/>
      <w:color w:val="000000"/>
      <w:sz w:val="24"/>
      <w:szCs w:val="24"/>
      <w:lang w:val="uk-UA" w:eastAsia="uk-UA"/>
    </w:rPr>
  </w:style>
  <w:style w:type="paragraph" w:customStyle="1" w:styleId="FR2">
    <w:name w:val="FR2"/>
    <w:rsid w:val="00051C4C"/>
    <w:pPr>
      <w:widowControl w:val="0"/>
      <w:autoSpaceDE w:val="0"/>
      <w:autoSpaceDN w:val="0"/>
      <w:adjustRightInd w:val="0"/>
      <w:ind w:firstLine="300"/>
      <w:jc w:val="both"/>
    </w:pPr>
    <w:rPr>
      <w:rFonts w:ascii="Times New Roman" w:eastAsia="Times New Roman" w:hAnsi="Times New Roman"/>
    </w:rPr>
  </w:style>
  <w:style w:type="character" w:customStyle="1" w:styleId="30">
    <w:name w:val="Заголовок 3 Знак"/>
    <w:basedOn w:val="a0"/>
    <w:link w:val="3"/>
    <w:rsid w:val="001643E5"/>
    <w:rPr>
      <w:rFonts w:ascii="Arial" w:eastAsia="Times New Roman" w:hAnsi="Arial" w:cs="Arial"/>
      <w:b/>
      <w:bCs/>
      <w:sz w:val="26"/>
      <w:szCs w:val="26"/>
      <w:lang w:eastAsia="ru-RU"/>
    </w:rPr>
  </w:style>
  <w:style w:type="paragraph" w:styleId="a6">
    <w:name w:val="header"/>
    <w:basedOn w:val="a"/>
    <w:link w:val="a7"/>
    <w:rsid w:val="00257F79"/>
    <w:pPr>
      <w:widowControl/>
      <w:tabs>
        <w:tab w:val="center" w:pos="4677"/>
        <w:tab w:val="right" w:pos="9355"/>
      </w:tabs>
    </w:pPr>
    <w:rPr>
      <w:rFonts w:ascii="Times New Roman" w:eastAsia="Times New Roman" w:hAnsi="Times New Roman" w:cs="Times New Roman"/>
      <w:color w:val="auto"/>
      <w:lang w:eastAsia="ru-RU"/>
    </w:rPr>
  </w:style>
  <w:style w:type="character" w:customStyle="1" w:styleId="a7">
    <w:name w:val="Верхний колонтитул Знак"/>
    <w:basedOn w:val="a0"/>
    <w:link w:val="a6"/>
    <w:rsid w:val="00257F79"/>
    <w:rPr>
      <w:rFonts w:ascii="Times New Roman" w:eastAsia="Times New Roman" w:hAnsi="Times New Roman" w:cs="Times New Roman"/>
      <w:sz w:val="24"/>
      <w:szCs w:val="24"/>
      <w:lang w:val="uk-UA" w:eastAsia="ru-RU"/>
    </w:rPr>
  </w:style>
  <w:style w:type="character" w:styleId="a8">
    <w:name w:val="page number"/>
    <w:basedOn w:val="a0"/>
    <w:rsid w:val="00971619"/>
  </w:style>
  <w:style w:type="character" w:customStyle="1" w:styleId="20">
    <w:name w:val="Заголовок 2 Знак"/>
    <w:basedOn w:val="a0"/>
    <w:link w:val="2"/>
    <w:rsid w:val="00406962"/>
    <w:rPr>
      <w:rFonts w:ascii="Arial" w:eastAsia="Courier New" w:hAnsi="Arial" w:cs="Arial"/>
      <w:b/>
      <w:bCs/>
      <w:i/>
      <w:iCs/>
      <w:color w:val="000000"/>
      <w:sz w:val="28"/>
      <w:szCs w:val="28"/>
      <w:lang w:val="uk-UA" w:eastAsia="uk-UA" w:bidi="ar-SA"/>
    </w:rPr>
  </w:style>
  <w:style w:type="paragraph" w:styleId="a9">
    <w:name w:val="TOC Heading"/>
    <w:basedOn w:val="1"/>
    <w:next w:val="a"/>
    <w:uiPriority w:val="39"/>
    <w:semiHidden/>
    <w:unhideWhenUsed/>
    <w:qFormat/>
    <w:rsid w:val="00FC2705"/>
    <w:pPr>
      <w:keepLines/>
      <w:widowControl/>
      <w:spacing w:before="480" w:after="0" w:line="276" w:lineRule="auto"/>
      <w:outlineLvl w:val="9"/>
    </w:pPr>
    <w:rPr>
      <w:rFonts w:ascii="Cambria" w:eastAsia="Times New Roman" w:hAnsi="Cambria" w:cs="Times New Roman"/>
      <w:color w:val="365F91"/>
      <w:kern w:val="0"/>
      <w:sz w:val="28"/>
      <w:szCs w:val="28"/>
      <w:lang w:val="ru-RU" w:eastAsia="en-US"/>
    </w:rPr>
  </w:style>
  <w:style w:type="paragraph" w:styleId="12">
    <w:name w:val="toc 1"/>
    <w:basedOn w:val="a"/>
    <w:next w:val="a"/>
    <w:autoRedefine/>
    <w:uiPriority w:val="39"/>
    <w:unhideWhenUsed/>
    <w:qFormat/>
    <w:rsid w:val="00FC2705"/>
  </w:style>
  <w:style w:type="paragraph" w:styleId="24">
    <w:name w:val="toc 2"/>
    <w:basedOn w:val="a"/>
    <w:next w:val="a"/>
    <w:autoRedefine/>
    <w:uiPriority w:val="39"/>
    <w:unhideWhenUsed/>
    <w:qFormat/>
    <w:rsid w:val="00FC2705"/>
    <w:pPr>
      <w:ind w:left="240"/>
    </w:pPr>
  </w:style>
  <w:style w:type="paragraph" w:styleId="33">
    <w:name w:val="toc 3"/>
    <w:basedOn w:val="a"/>
    <w:next w:val="a"/>
    <w:autoRedefine/>
    <w:uiPriority w:val="39"/>
    <w:semiHidden/>
    <w:unhideWhenUsed/>
    <w:qFormat/>
    <w:rsid w:val="00FC2705"/>
    <w:pPr>
      <w:widowControl/>
      <w:spacing w:after="100" w:line="276" w:lineRule="auto"/>
      <w:ind w:left="440"/>
    </w:pPr>
    <w:rPr>
      <w:rFonts w:ascii="Calibri" w:eastAsia="Times New Roman" w:hAnsi="Calibri" w:cs="Times New Roman"/>
      <w:color w:val="auto"/>
      <w:sz w:val="22"/>
      <w:szCs w:val="22"/>
      <w:lang w:val="ru-RU" w:eastAsia="en-US"/>
    </w:rPr>
  </w:style>
  <w:style w:type="paragraph" w:customStyle="1" w:styleId="Default">
    <w:name w:val="Default"/>
    <w:rsid w:val="00C416C8"/>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basedOn w:val="a0"/>
    <w:link w:val="1"/>
    <w:rsid w:val="00172D8D"/>
    <w:rPr>
      <w:rFonts w:ascii="Arial" w:eastAsia="Courier New" w:hAnsi="Arial" w:cs="Arial"/>
      <w:b/>
      <w:bCs/>
      <w:color w:val="000000"/>
      <w:kern w:val="32"/>
      <w:sz w:val="32"/>
      <w:szCs w:val="32"/>
      <w:lang w:val="uk-UA" w:eastAsia="uk-UA"/>
    </w:rPr>
  </w:style>
  <w:style w:type="character" w:customStyle="1" w:styleId="tojvnm2t">
    <w:name w:val="tojvnm2t"/>
    <w:basedOn w:val="a0"/>
    <w:rsid w:val="008B736E"/>
  </w:style>
  <w:style w:type="character" w:styleId="aa">
    <w:name w:val="Unresolved Mention"/>
    <w:basedOn w:val="a0"/>
    <w:uiPriority w:val="99"/>
    <w:semiHidden/>
    <w:unhideWhenUsed/>
    <w:rsid w:val="002E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494">
      <w:bodyDiv w:val="1"/>
      <w:marLeft w:val="0"/>
      <w:marRight w:val="0"/>
      <w:marTop w:val="0"/>
      <w:marBottom w:val="0"/>
      <w:divBdr>
        <w:top w:val="none" w:sz="0" w:space="0" w:color="auto"/>
        <w:left w:val="none" w:sz="0" w:space="0" w:color="auto"/>
        <w:bottom w:val="none" w:sz="0" w:space="0" w:color="auto"/>
        <w:right w:val="none" w:sz="0" w:space="0" w:color="auto"/>
      </w:divBdr>
      <w:divsChild>
        <w:div w:id="631788071">
          <w:marLeft w:val="0"/>
          <w:marRight w:val="0"/>
          <w:marTop w:val="0"/>
          <w:marBottom w:val="0"/>
          <w:divBdr>
            <w:top w:val="none" w:sz="0" w:space="0" w:color="auto"/>
            <w:left w:val="none" w:sz="0" w:space="0" w:color="auto"/>
            <w:bottom w:val="none" w:sz="0" w:space="0" w:color="auto"/>
            <w:right w:val="none" w:sz="0" w:space="0" w:color="auto"/>
          </w:divBdr>
        </w:div>
        <w:div w:id="933709058">
          <w:marLeft w:val="0"/>
          <w:marRight w:val="0"/>
          <w:marTop w:val="0"/>
          <w:marBottom w:val="0"/>
          <w:divBdr>
            <w:top w:val="none" w:sz="0" w:space="0" w:color="auto"/>
            <w:left w:val="none" w:sz="0" w:space="0" w:color="auto"/>
            <w:bottom w:val="none" w:sz="0" w:space="0" w:color="auto"/>
            <w:right w:val="none" w:sz="0" w:space="0" w:color="auto"/>
          </w:divBdr>
        </w:div>
        <w:div w:id="1819690627">
          <w:marLeft w:val="0"/>
          <w:marRight w:val="0"/>
          <w:marTop w:val="0"/>
          <w:marBottom w:val="0"/>
          <w:divBdr>
            <w:top w:val="none" w:sz="0" w:space="0" w:color="auto"/>
            <w:left w:val="none" w:sz="0" w:space="0" w:color="auto"/>
            <w:bottom w:val="none" w:sz="0" w:space="0" w:color="auto"/>
            <w:right w:val="none" w:sz="0" w:space="0" w:color="auto"/>
          </w:divBdr>
        </w:div>
        <w:div w:id="2086418886">
          <w:marLeft w:val="0"/>
          <w:marRight w:val="0"/>
          <w:marTop w:val="0"/>
          <w:marBottom w:val="0"/>
          <w:divBdr>
            <w:top w:val="none" w:sz="0" w:space="0" w:color="auto"/>
            <w:left w:val="none" w:sz="0" w:space="0" w:color="auto"/>
            <w:bottom w:val="none" w:sz="0" w:space="0" w:color="auto"/>
            <w:right w:val="none" w:sz="0" w:space="0" w:color="auto"/>
          </w:divBdr>
        </w:div>
        <w:div w:id="2129735830">
          <w:marLeft w:val="0"/>
          <w:marRight w:val="0"/>
          <w:marTop w:val="0"/>
          <w:marBottom w:val="0"/>
          <w:divBdr>
            <w:top w:val="none" w:sz="0" w:space="0" w:color="auto"/>
            <w:left w:val="none" w:sz="0" w:space="0" w:color="auto"/>
            <w:bottom w:val="none" w:sz="0" w:space="0" w:color="auto"/>
            <w:right w:val="none" w:sz="0" w:space="0" w:color="auto"/>
          </w:divBdr>
        </w:div>
      </w:divsChild>
    </w:div>
    <w:div w:id="1555890287">
      <w:bodyDiv w:val="1"/>
      <w:marLeft w:val="0"/>
      <w:marRight w:val="0"/>
      <w:marTop w:val="0"/>
      <w:marBottom w:val="0"/>
      <w:divBdr>
        <w:top w:val="none" w:sz="0" w:space="0" w:color="auto"/>
        <w:left w:val="none" w:sz="0" w:space="0" w:color="auto"/>
        <w:bottom w:val="none" w:sz="0" w:space="0" w:color="auto"/>
        <w:right w:val="none" w:sz="0" w:space="0" w:color="auto"/>
      </w:divBdr>
      <w:divsChild>
        <w:div w:id="147746037">
          <w:marLeft w:val="0"/>
          <w:marRight w:val="0"/>
          <w:marTop w:val="0"/>
          <w:marBottom w:val="0"/>
          <w:divBdr>
            <w:top w:val="none" w:sz="0" w:space="0" w:color="auto"/>
            <w:left w:val="none" w:sz="0" w:space="0" w:color="auto"/>
            <w:bottom w:val="none" w:sz="0" w:space="0" w:color="auto"/>
            <w:right w:val="none" w:sz="0" w:space="0" w:color="auto"/>
          </w:divBdr>
        </w:div>
        <w:div w:id="348262853">
          <w:marLeft w:val="0"/>
          <w:marRight w:val="0"/>
          <w:marTop w:val="0"/>
          <w:marBottom w:val="0"/>
          <w:divBdr>
            <w:top w:val="none" w:sz="0" w:space="0" w:color="auto"/>
            <w:left w:val="none" w:sz="0" w:space="0" w:color="auto"/>
            <w:bottom w:val="none" w:sz="0" w:space="0" w:color="auto"/>
            <w:right w:val="none" w:sz="0" w:space="0" w:color="auto"/>
          </w:divBdr>
        </w:div>
        <w:div w:id="815950361">
          <w:marLeft w:val="0"/>
          <w:marRight w:val="0"/>
          <w:marTop w:val="0"/>
          <w:marBottom w:val="0"/>
          <w:divBdr>
            <w:top w:val="none" w:sz="0" w:space="0" w:color="auto"/>
            <w:left w:val="none" w:sz="0" w:space="0" w:color="auto"/>
            <w:bottom w:val="none" w:sz="0" w:space="0" w:color="auto"/>
            <w:right w:val="none" w:sz="0" w:space="0" w:color="auto"/>
          </w:divBdr>
        </w:div>
        <w:div w:id="859508158">
          <w:marLeft w:val="0"/>
          <w:marRight w:val="0"/>
          <w:marTop w:val="0"/>
          <w:marBottom w:val="0"/>
          <w:divBdr>
            <w:top w:val="none" w:sz="0" w:space="0" w:color="auto"/>
            <w:left w:val="none" w:sz="0" w:space="0" w:color="auto"/>
            <w:bottom w:val="none" w:sz="0" w:space="0" w:color="auto"/>
            <w:right w:val="none" w:sz="0" w:space="0" w:color="auto"/>
          </w:divBdr>
        </w:div>
        <w:div w:id="1051811837">
          <w:marLeft w:val="0"/>
          <w:marRight w:val="0"/>
          <w:marTop w:val="0"/>
          <w:marBottom w:val="0"/>
          <w:divBdr>
            <w:top w:val="none" w:sz="0" w:space="0" w:color="auto"/>
            <w:left w:val="none" w:sz="0" w:space="0" w:color="auto"/>
            <w:bottom w:val="none" w:sz="0" w:space="0" w:color="auto"/>
            <w:right w:val="none" w:sz="0" w:space="0" w:color="auto"/>
          </w:divBdr>
        </w:div>
        <w:div w:id="1089470937">
          <w:marLeft w:val="0"/>
          <w:marRight w:val="0"/>
          <w:marTop w:val="0"/>
          <w:marBottom w:val="0"/>
          <w:divBdr>
            <w:top w:val="none" w:sz="0" w:space="0" w:color="auto"/>
            <w:left w:val="none" w:sz="0" w:space="0" w:color="auto"/>
            <w:bottom w:val="none" w:sz="0" w:space="0" w:color="auto"/>
            <w:right w:val="none" w:sz="0" w:space="0" w:color="auto"/>
          </w:divBdr>
        </w:div>
        <w:div w:id="1156458050">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289237383">
          <w:marLeft w:val="0"/>
          <w:marRight w:val="0"/>
          <w:marTop w:val="0"/>
          <w:marBottom w:val="0"/>
          <w:divBdr>
            <w:top w:val="none" w:sz="0" w:space="0" w:color="auto"/>
            <w:left w:val="none" w:sz="0" w:space="0" w:color="auto"/>
            <w:bottom w:val="none" w:sz="0" w:space="0" w:color="auto"/>
            <w:right w:val="none" w:sz="0" w:space="0" w:color="auto"/>
          </w:divBdr>
        </w:div>
        <w:div w:id="1322731038">
          <w:marLeft w:val="0"/>
          <w:marRight w:val="0"/>
          <w:marTop w:val="0"/>
          <w:marBottom w:val="0"/>
          <w:divBdr>
            <w:top w:val="none" w:sz="0" w:space="0" w:color="auto"/>
            <w:left w:val="none" w:sz="0" w:space="0" w:color="auto"/>
            <w:bottom w:val="none" w:sz="0" w:space="0" w:color="auto"/>
            <w:right w:val="none" w:sz="0" w:space="0" w:color="auto"/>
          </w:divBdr>
        </w:div>
        <w:div w:id="1367146661">
          <w:marLeft w:val="0"/>
          <w:marRight w:val="0"/>
          <w:marTop w:val="0"/>
          <w:marBottom w:val="0"/>
          <w:divBdr>
            <w:top w:val="none" w:sz="0" w:space="0" w:color="auto"/>
            <w:left w:val="none" w:sz="0" w:space="0" w:color="auto"/>
            <w:bottom w:val="none" w:sz="0" w:space="0" w:color="auto"/>
            <w:right w:val="none" w:sz="0" w:space="0" w:color="auto"/>
          </w:divBdr>
        </w:div>
        <w:div w:id="1462772174">
          <w:marLeft w:val="0"/>
          <w:marRight w:val="0"/>
          <w:marTop w:val="0"/>
          <w:marBottom w:val="0"/>
          <w:divBdr>
            <w:top w:val="none" w:sz="0" w:space="0" w:color="auto"/>
            <w:left w:val="none" w:sz="0" w:space="0" w:color="auto"/>
            <w:bottom w:val="none" w:sz="0" w:space="0" w:color="auto"/>
            <w:right w:val="none" w:sz="0" w:space="0" w:color="auto"/>
          </w:divBdr>
        </w:div>
        <w:div w:id="1587378720">
          <w:marLeft w:val="0"/>
          <w:marRight w:val="0"/>
          <w:marTop w:val="0"/>
          <w:marBottom w:val="0"/>
          <w:divBdr>
            <w:top w:val="none" w:sz="0" w:space="0" w:color="auto"/>
            <w:left w:val="none" w:sz="0" w:space="0" w:color="auto"/>
            <w:bottom w:val="none" w:sz="0" w:space="0" w:color="auto"/>
            <w:right w:val="none" w:sz="0" w:space="0" w:color="auto"/>
          </w:divBdr>
        </w:div>
        <w:div w:id="1648589374">
          <w:marLeft w:val="0"/>
          <w:marRight w:val="0"/>
          <w:marTop w:val="0"/>
          <w:marBottom w:val="0"/>
          <w:divBdr>
            <w:top w:val="none" w:sz="0" w:space="0" w:color="auto"/>
            <w:left w:val="none" w:sz="0" w:space="0" w:color="auto"/>
            <w:bottom w:val="none" w:sz="0" w:space="0" w:color="auto"/>
            <w:right w:val="none" w:sz="0" w:space="0" w:color="auto"/>
          </w:divBdr>
        </w:div>
        <w:div w:id="1848250334">
          <w:marLeft w:val="0"/>
          <w:marRight w:val="0"/>
          <w:marTop w:val="0"/>
          <w:marBottom w:val="0"/>
          <w:divBdr>
            <w:top w:val="none" w:sz="0" w:space="0" w:color="auto"/>
            <w:left w:val="none" w:sz="0" w:space="0" w:color="auto"/>
            <w:bottom w:val="none" w:sz="0" w:space="0" w:color="auto"/>
            <w:right w:val="none" w:sz="0" w:space="0" w:color="auto"/>
          </w:divBdr>
        </w:div>
        <w:div w:id="2006081574">
          <w:marLeft w:val="0"/>
          <w:marRight w:val="0"/>
          <w:marTop w:val="0"/>
          <w:marBottom w:val="0"/>
          <w:divBdr>
            <w:top w:val="none" w:sz="0" w:space="0" w:color="auto"/>
            <w:left w:val="none" w:sz="0" w:space="0" w:color="auto"/>
            <w:bottom w:val="none" w:sz="0" w:space="0" w:color="auto"/>
            <w:right w:val="none" w:sz="0" w:space="0" w:color="auto"/>
          </w:divBdr>
        </w:div>
        <w:div w:id="2138864891">
          <w:marLeft w:val="0"/>
          <w:marRight w:val="0"/>
          <w:marTop w:val="0"/>
          <w:marBottom w:val="0"/>
          <w:divBdr>
            <w:top w:val="none" w:sz="0" w:space="0" w:color="auto"/>
            <w:left w:val="none" w:sz="0" w:space="0" w:color="auto"/>
            <w:bottom w:val="none" w:sz="0" w:space="0" w:color="auto"/>
            <w:right w:val="none" w:sz="0" w:space="0" w:color="auto"/>
          </w:divBdr>
        </w:div>
      </w:divsChild>
    </w:div>
    <w:div w:id="1641769944">
      <w:bodyDiv w:val="1"/>
      <w:marLeft w:val="0"/>
      <w:marRight w:val="0"/>
      <w:marTop w:val="0"/>
      <w:marBottom w:val="0"/>
      <w:divBdr>
        <w:top w:val="none" w:sz="0" w:space="0" w:color="auto"/>
        <w:left w:val="none" w:sz="0" w:space="0" w:color="auto"/>
        <w:bottom w:val="none" w:sz="0" w:space="0" w:color="auto"/>
        <w:right w:val="none" w:sz="0" w:space="0" w:color="auto"/>
      </w:divBdr>
    </w:div>
    <w:div w:id="1919903171">
      <w:bodyDiv w:val="1"/>
      <w:marLeft w:val="0"/>
      <w:marRight w:val="0"/>
      <w:marTop w:val="0"/>
      <w:marBottom w:val="0"/>
      <w:divBdr>
        <w:top w:val="none" w:sz="0" w:space="0" w:color="auto"/>
        <w:left w:val="none" w:sz="0" w:space="0" w:color="auto"/>
        <w:bottom w:val="none" w:sz="0" w:space="0" w:color="auto"/>
        <w:right w:val="none" w:sz="0" w:space="0" w:color="auto"/>
      </w:divBdr>
    </w:div>
    <w:div w:id="19212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espacenet.com/" TargetMode="External"/><Relationship Id="rId18" Type="http://schemas.openxmlformats.org/officeDocument/2006/relationships/hyperlink" Target="http://www1.fips.ru/wps/wcm/connect/content_ru/ru/inform_resources/inform_retrieval_system/article_5/" TargetMode="External"/><Relationship Id="rId26" Type="http://schemas.openxmlformats.org/officeDocument/2006/relationships/hyperlink" Target="http://www.wikipatents.com/" TargetMode="External"/><Relationship Id="rId3" Type="http://schemas.openxmlformats.org/officeDocument/2006/relationships/styles" Target="styles.xml"/><Relationship Id="rId21" Type="http://schemas.openxmlformats.org/officeDocument/2006/relationships/hyperlink" Target="http://www.ipdl.inpit.go.jp/homepg_e.ipd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tents.ic.gc.ca/opic-cipo/cpd/eng/search/advanced.html" TargetMode="External"/><Relationship Id="rId17" Type="http://schemas.openxmlformats.org/officeDocument/2006/relationships/hyperlink" Target="http://base.uipv.org/searchbul/search.php?dbname=appinvc" TargetMode="External"/><Relationship Id="rId25" Type="http://schemas.openxmlformats.org/officeDocument/2006/relationships/hyperlink" Target="http://www.patentlen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uipv.org/searchINV/" TargetMode="External"/><Relationship Id="rId20" Type="http://schemas.openxmlformats.org/officeDocument/2006/relationships/hyperlink" Target="http://www.sipo.gov.cn/sipo2008/zljs/" TargetMode="External"/><Relationship Id="rId29" Type="http://schemas.openxmlformats.org/officeDocument/2006/relationships/hyperlink" Target="http://www.priorsma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atents" TargetMode="External"/><Relationship Id="rId24" Type="http://schemas.openxmlformats.org/officeDocument/2006/relationships/hyperlink" Target="http://www.wipo.int/patentscope/search/en/search.js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ibrary.uipv.org" TargetMode="External"/><Relationship Id="rId23" Type="http://schemas.openxmlformats.org/officeDocument/2006/relationships/hyperlink" Target="http://www.wipo.int/pctdb/en/" TargetMode="External"/><Relationship Id="rId28" Type="http://schemas.openxmlformats.org/officeDocument/2006/relationships/hyperlink" Target="http://www.freepatentsonline.com/search.html" TargetMode="External"/><Relationship Id="rId10" Type="http://schemas.openxmlformats.org/officeDocument/2006/relationships/hyperlink" Target="http://www.uspto.gov/patents/process/search/index.jsp" TargetMode="External"/><Relationship Id="rId19" Type="http://schemas.openxmlformats.org/officeDocument/2006/relationships/hyperlink" Target="http://www.eapati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1612/guidelines-2022-1" TargetMode="External"/><Relationship Id="rId14" Type="http://schemas.openxmlformats.org/officeDocument/2006/relationships/hyperlink" Target="http://base.ukrpatent.org/searchINV/" TargetMode="External"/><Relationship Id="rId22" Type="http://schemas.openxmlformats.org/officeDocument/2006/relationships/hyperlink" Target="http://www.wipo.int/" TargetMode="External"/><Relationship Id="rId27" Type="http://schemas.openxmlformats.org/officeDocument/2006/relationships/hyperlink" Target="http://www.surfip.gov.sg/_patent-f.htm" TargetMode="External"/><Relationship Id="rId30" Type="http://schemas.openxmlformats.org/officeDocument/2006/relationships/hyperlink" Target="https://zakon.rada.gov.ua/laws/show/995_123/print" TargetMode="External"/><Relationship Id="rId8" Type="http://schemas.openxmlformats.org/officeDocument/2006/relationships/hyperlink" Target="https://doi.org/10.31612/guidelines-20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CE93-AC13-45B0-92BE-D936E998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17240</Words>
  <Characters>98268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115278</CharactersWithSpaces>
  <SharedDoc>false</SharedDoc>
  <HLinks>
    <vt:vector size="234" baseType="variant">
      <vt:variant>
        <vt:i4>3932187</vt:i4>
      </vt:variant>
      <vt:variant>
        <vt:i4>162</vt:i4>
      </vt:variant>
      <vt:variant>
        <vt:i4>0</vt:i4>
      </vt:variant>
      <vt:variant>
        <vt:i4>5</vt:i4>
      </vt:variant>
      <vt:variant>
        <vt:lpwstr>https://zakon.rada.gov.ua/laws/show/995_123/print</vt:lpwstr>
      </vt:variant>
      <vt:variant>
        <vt:lpwstr/>
      </vt:variant>
      <vt:variant>
        <vt:i4>3211301</vt:i4>
      </vt:variant>
      <vt:variant>
        <vt:i4>159</vt:i4>
      </vt:variant>
      <vt:variant>
        <vt:i4>0</vt:i4>
      </vt:variant>
      <vt:variant>
        <vt:i4>5</vt:i4>
      </vt:variant>
      <vt:variant>
        <vt:lpwstr>http://www.priorsmart.com/</vt:lpwstr>
      </vt:variant>
      <vt:variant>
        <vt:lpwstr/>
      </vt:variant>
      <vt:variant>
        <vt:i4>1704014</vt:i4>
      </vt:variant>
      <vt:variant>
        <vt:i4>156</vt:i4>
      </vt:variant>
      <vt:variant>
        <vt:i4>0</vt:i4>
      </vt:variant>
      <vt:variant>
        <vt:i4>5</vt:i4>
      </vt:variant>
      <vt:variant>
        <vt:lpwstr>http://www.freepatentsonline.com/search.html</vt:lpwstr>
      </vt:variant>
      <vt:variant>
        <vt:lpwstr/>
      </vt:variant>
      <vt:variant>
        <vt:i4>458851</vt:i4>
      </vt:variant>
      <vt:variant>
        <vt:i4>153</vt:i4>
      </vt:variant>
      <vt:variant>
        <vt:i4>0</vt:i4>
      </vt:variant>
      <vt:variant>
        <vt:i4>5</vt:i4>
      </vt:variant>
      <vt:variant>
        <vt:lpwstr>http://www.surfip.gov.sg/_patent-f.htm</vt:lpwstr>
      </vt:variant>
      <vt:variant>
        <vt:lpwstr/>
      </vt:variant>
      <vt:variant>
        <vt:i4>2097249</vt:i4>
      </vt:variant>
      <vt:variant>
        <vt:i4>150</vt:i4>
      </vt:variant>
      <vt:variant>
        <vt:i4>0</vt:i4>
      </vt:variant>
      <vt:variant>
        <vt:i4>5</vt:i4>
      </vt:variant>
      <vt:variant>
        <vt:lpwstr>http://www.wikipatents.com/</vt:lpwstr>
      </vt:variant>
      <vt:variant>
        <vt:lpwstr/>
      </vt:variant>
      <vt:variant>
        <vt:i4>2555948</vt:i4>
      </vt:variant>
      <vt:variant>
        <vt:i4>147</vt:i4>
      </vt:variant>
      <vt:variant>
        <vt:i4>0</vt:i4>
      </vt:variant>
      <vt:variant>
        <vt:i4>5</vt:i4>
      </vt:variant>
      <vt:variant>
        <vt:lpwstr>http://www.patentlens.net/</vt:lpwstr>
      </vt:variant>
      <vt:variant>
        <vt:lpwstr/>
      </vt:variant>
      <vt:variant>
        <vt:i4>4784196</vt:i4>
      </vt:variant>
      <vt:variant>
        <vt:i4>144</vt:i4>
      </vt:variant>
      <vt:variant>
        <vt:i4>0</vt:i4>
      </vt:variant>
      <vt:variant>
        <vt:i4>5</vt:i4>
      </vt:variant>
      <vt:variant>
        <vt:lpwstr>http://www.wipo.int/patentscope/search/en/search.jsf</vt:lpwstr>
      </vt:variant>
      <vt:variant>
        <vt:lpwstr/>
      </vt:variant>
      <vt:variant>
        <vt:i4>327752</vt:i4>
      </vt:variant>
      <vt:variant>
        <vt:i4>141</vt:i4>
      </vt:variant>
      <vt:variant>
        <vt:i4>0</vt:i4>
      </vt:variant>
      <vt:variant>
        <vt:i4>5</vt:i4>
      </vt:variant>
      <vt:variant>
        <vt:lpwstr>http://www.wipo.int/pctdb/en/</vt:lpwstr>
      </vt:variant>
      <vt:variant>
        <vt:lpwstr/>
      </vt:variant>
      <vt:variant>
        <vt:i4>4390987</vt:i4>
      </vt:variant>
      <vt:variant>
        <vt:i4>138</vt:i4>
      </vt:variant>
      <vt:variant>
        <vt:i4>0</vt:i4>
      </vt:variant>
      <vt:variant>
        <vt:i4>5</vt:i4>
      </vt:variant>
      <vt:variant>
        <vt:lpwstr>http://www.wipo.int/</vt:lpwstr>
      </vt:variant>
      <vt:variant>
        <vt:lpwstr/>
      </vt:variant>
      <vt:variant>
        <vt:i4>4390987</vt:i4>
      </vt:variant>
      <vt:variant>
        <vt:i4>135</vt:i4>
      </vt:variant>
      <vt:variant>
        <vt:i4>0</vt:i4>
      </vt:variant>
      <vt:variant>
        <vt:i4>5</vt:i4>
      </vt:variant>
      <vt:variant>
        <vt:lpwstr>http://www.wipo.int/</vt:lpwstr>
      </vt:variant>
      <vt:variant>
        <vt:lpwstr/>
      </vt:variant>
      <vt:variant>
        <vt:i4>917612</vt:i4>
      </vt:variant>
      <vt:variant>
        <vt:i4>132</vt:i4>
      </vt:variant>
      <vt:variant>
        <vt:i4>0</vt:i4>
      </vt:variant>
      <vt:variant>
        <vt:i4>5</vt:i4>
      </vt:variant>
      <vt:variant>
        <vt:lpwstr>http://www.ipdl.inpit.go.jp/homepg_e.ipdl</vt:lpwstr>
      </vt:variant>
      <vt:variant>
        <vt:lpwstr/>
      </vt:variant>
      <vt:variant>
        <vt:i4>1572885</vt:i4>
      </vt:variant>
      <vt:variant>
        <vt:i4>129</vt:i4>
      </vt:variant>
      <vt:variant>
        <vt:i4>0</vt:i4>
      </vt:variant>
      <vt:variant>
        <vt:i4>5</vt:i4>
      </vt:variant>
      <vt:variant>
        <vt:lpwstr>http://www.sipo.gov.cn/sipo2008/zljs/</vt:lpwstr>
      </vt:variant>
      <vt:variant>
        <vt:lpwstr/>
      </vt:variant>
      <vt:variant>
        <vt:i4>3604600</vt:i4>
      </vt:variant>
      <vt:variant>
        <vt:i4>126</vt:i4>
      </vt:variant>
      <vt:variant>
        <vt:i4>0</vt:i4>
      </vt:variant>
      <vt:variant>
        <vt:i4>5</vt:i4>
      </vt:variant>
      <vt:variant>
        <vt:lpwstr>http://www.eapatis.com/</vt:lpwstr>
      </vt:variant>
      <vt:variant>
        <vt:lpwstr/>
      </vt:variant>
      <vt:variant>
        <vt:i4>4063327</vt:i4>
      </vt:variant>
      <vt:variant>
        <vt:i4>123</vt:i4>
      </vt:variant>
      <vt:variant>
        <vt:i4>0</vt:i4>
      </vt:variant>
      <vt:variant>
        <vt:i4>5</vt:i4>
      </vt:variant>
      <vt:variant>
        <vt:lpwstr>http://www1.fips.ru/wps/wcm/connect/content_ru/ru/inform_resources/inform_retrieval_system/article_5/</vt:lpwstr>
      </vt:variant>
      <vt:variant>
        <vt:lpwstr/>
      </vt:variant>
      <vt:variant>
        <vt:i4>917524</vt:i4>
      </vt:variant>
      <vt:variant>
        <vt:i4>120</vt:i4>
      </vt:variant>
      <vt:variant>
        <vt:i4>0</vt:i4>
      </vt:variant>
      <vt:variant>
        <vt:i4>5</vt:i4>
      </vt:variant>
      <vt:variant>
        <vt:lpwstr>http://base.uipv.org/searchbul/search.php?dbname=appinvc</vt:lpwstr>
      </vt:variant>
      <vt:variant>
        <vt:lpwstr/>
      </vt:variant>
      <vt:variant>
        <vt:i4>7143530</vt:i4>
      </vt:variant>
      <vt:variant>
        <vt:i4>117</vt:i4>
      </vt:variant>
      <vt:variant>
        <vt:i4>0</vt:i4>
      </vt:variant>
      <vt:variant>
        <vt:i4>5</vt:i4>
      </vt:variant>
      <vt:variant>
        <vt:lpwstr>http://base.uipv.org/searchINV/</vt:lpwstr>
      </vt:variant>
      <vt:variant>
        <vt:lpwstr/>
      </vt:variant>
      <vt:variant>
        <vt:i4>4915289</vt:i4>
      </vt:variant>
      <vt:variant>
        <vt:i4>114</vt:i4>
      </vt:variant>
      <vt:variant>
        <vt:i4>0</vt:i4>
      </vt:variant>
      <vt:variant>
        <vt:i4>5</vt:i4>
      </vt:variant>
      <vt:variant>
        <vt:lpwstr>http://library.uipv.org/</vt:lpwstr>
      </vt:variant>
      <vt:variant>
        <vt:lpwstr/>
      </vt:variant>
      <vt:variant>
        <vt:i4>5767196</vt:i4>
      </vt:variant>
      <vt:variant>
        <vt:i4>111</vt:i4>
      </vt:variant>
      <vt:variant>
        <vt:i4>0</vt:i4>
      </vt:variant>
      <vt:variant>
        <vt:i4>5</vt:i4>
      </vt:variant>
      <vt:variant>
        <vt:lpwstr>http://base.ukrpatent.org/searchINV/</vt:lpwstr>
      </vt:variant>
      <vt:variant>
        <vt:lpwstr/>
      </vt:variant>
      <vt:variant>
        <vt:i4>1835035</vt:i4>
      </vt:variant>
      <vt:variant>
        <vt:i4>108</vt:i4>
      </vt:variant>
      <vt:variant>
        <vt:i4>0</vt:i4>
      </vt:variant>
      <vt:variant>
        <vt:i4>5</vt:i4>
      </vt:variant>
      <vt:variant>
        <vt:lpwstr>http://ep.espacenet.com/</vt:lpwstr>
      </vt:variant>
      <vt:variant>
        <vt:lpwstr/>
      </vt:variant>
      <vt:variant>
        <vt:i4>4063341</vt:i4>
      </vt:variant>
      <vt:variant>
        <vt:i4>105</vt:i4>
      </vt:variant>
      <vt:variant>
        <vt:i4>0</vt:i4>
      </vt:variant>
      <vt:variant>
        <vt:i4>5</vt:i4>
      </vt:variant>
      <vt:variant>
        <vt:lpwstr>http://patents.ic.gc.ca/opic-cipo/cpd/eng/search/advanced.html</vt:lpwstr>
      </vt:variant>
      <vt:variant>
        <vt:lpwstr/>
      </vt:variant>
      <vt:variant>
        <vt:i4>5308505</vt:i4>
      </vt:variant>
      <vt:variant>
        <vt:i4>102</vt:i4>
      </vt:variant>
      <vt:variant>
        <vt:i4>0</vt:i4>
      </vt:variant>
      <vt:variant>
        <vt:i4>5</vt:i4>
      </vt:variant>
      <vt:variant>
        <vt:lpwstr>http://www.google.com/patents</vt:lpwstr>
      </vt:variant>
      <vt:variant>
        <vt:lpwstr/>
      </vt:variant>
      <vt:variant>
        <vt:i4>4718667</vt:i4>
      </vt:variant>
      <vt:variant>
        <vt:i4>99</vt:i4>
      </vt:variant>
      <vt:variant>
        <vt:i4>0</vt:i4>
      </vt:variant>
      <vt:variant>
        <vt:i4>5</vt:i4>
      </vt:variant>
      <vt:variant>
        <vt:lpwstr>http://www.uspto.gov/patents/process/search/index.jsp</vt:lpwstr>
      </vt:variant>
      <vt:variant>
        <vt:lpwstr/>
      </vt:variant>
      <vt:variant>
        <vt:i4>1900594</vt:i4>
      </vt:variant>
      <vt:variant>
        <vt:i4>92</vt:i4>
      </vt:variant>
      <vt:variant>
        <vt:i4>0</vt:i4>
      </vt:variant>
      <vt:variant>
        <vt:i4>5</vt:i4>
      </vt:variant>
      <vt:variant>
        <vt:lpwstr/>
      </vt:variant>
      <vt:variant>
        <vt:lpwstr>_Toc26435916</vt:lpwstr>
      </vt:variant>
      <vt:variant>
        <vt:i4>1966130</vt:i4>
      </vt:variant>
      <vt:variant>
        <vt:i4>89</vt:i4>
      </vt:variant>
      <vt:variant>
        <vt:i4>0</vt:i4>
      </vt:variant>
      <vt:variant>
        <vt:i4>5</vt:i4>
      </vt:variant>
      <vt:variant>
        <vt:lpwstr/>
      </vt:variant>
      <vt:variant>
        <vt:lpwstr>_Toc26435915</vt:lpwstr>
      </vt:variant>
      <vt:variant>
        <vt:i4>2031666</vt:i4>
      </vt:variant>
      <vt:variant>
        <vt:i4>86</vt:i4>
      </vt:variant>
      <vt:variant>
        <vt:i4>0</vt:i4>
      </vt:variant>
      <vt:variant>
        <vt:i4>5</vt:i4>
      </vt:variant>
      <vt:variant>
        <vt:lpwstr/>
      </vt:variant>
      <vt:variant>
        <vt:lpwstr>_Toc26435914</vt:lpwstr>
      </vt:variant>
      <vt:variant>
        <vt:i4>1572914</vt:i4>
      </vt:variant>
      <vt:variant>
        <vt:i4>80</vt:i4>
      </vt:variant>
      <vt:variant>
        <vt:i4>0</vt:i4>
      </vt:variant>
      <vt:variant>
        <vt:i4>5</vt:i4>
      </vt:variant>
      <vt:variant>
        <vt:lpwstr/>
      </vt:variant>
      <vt:variant>
        <vt:lpwstr>_Toc26435913</vt:lpwstr>
      </vt:variant>
      <vt:variant>
        <vt:i4>1638450</vt:i4>
      </vt:variant>
      <vt:variant>
        <vt:i4>74</vt:i4>
      </vt:variant>
      <vt:variant>
        <vt:i4>0</vt:i4>
      </vt:variant>
      <vt:variant>
        <vt:i4>5</vt:i4>
      </vt:variant>
      <vt:variant>
        <vt:lpwstr/>
      </vt:variant>
      <vt:variant>
        <vt:lpwstr>_Toc26435912</vt:lpwstr>
      </vt:variant>
      <vt:variant>
        <vt:i4>1703986</vt:i4>
      </vt:variant>
      <vt:variant>
        <vt:i4>68</vt:i4>
      </vt:variant>
      <vt:variant>
        <vt:i4>0</vt:i4>
      </vt:variant>
      <vt:variant>
        <vt:i4>5</vt:i4>
      </vt:variant>
      <vt:variant>
        <vt:lpwstr/>
      </vt:variant>
      <vt:variant>
        <vt:lpwstr>_Toc26435911</vt:lpwstr>
      </vt:variant>
      <vt:variant>
        <vt:i4>1769522</vt:i4>
      </vt:variant>
      <vt:variant>
        <vt:i4>62</vt:i4>
      </vt:variant>
      <vt:variant>
        <vt:i4>0</vt:i4>
      </vt:variant>
      <vt:variant>
        <vt:i4>5</vt:i4>
      </vt:variant>
      <vt:variant>
        <vt:lpwstr/>
      </vt:variant>
      <vt:variant>
        <vt:lpwstr>_Toc26435910</vt:lpwstr>
      </vt:variant>
      <vt:variant>
        <vt:i4>1179699</vt:i4>
      </vt:variant>
      <vt:variant>
        <vt:i4>56</vt:i4>
      </vt:variant>
      <vt:variant>
        <vt:i4>0</vt:i4>
      </vt:variant>
      <vt:variant>
        <vt:i4>5</vt:i4>
      </vt:variant>
      <vt:variant>
        <vt:lpwstr/>
      </vt:variant>
      <vt:variant>
        <vt:lpwstr>_Toc26435909</vt:lpwstr>
      </vt:variant>
      <vt:variant>
        <vt:i4>1245235</vt:i4>
      </vt:variant>
      <vt:variant>
        <vt:i4>50</vt:i4>
      </vt:variant>
      <vt:variant>
        <vt:i4>0</vt:i4>
      </vt:variant>
      <vt:variant>
        <vt:i4>5</vt:i4>
      </vt:variant>
      <vt:variant>
        <vt:lpwstr/>
      </vt:variant>
      <vt:variant>
        <vt:lpwstr>_Toc26435908</vt:lpwstr>
      </vt:variant>
      <vt:variant>
        <vt:i4>1835059</vt:i4>
      </vt:variant>
      <vt:variant>
        <vt:i4>44</vt:i4>
      </vt:variant>
      <vt:variant>
        <vt:i4>0</vt:i4>
      </vt:variant>
      <vt:variant>
        <vt:i4>5</vt:i4>
      </vt:variant>
      <vt:variant>
        <vt:lpwstr/>
      </vt:variant>
      <vt:variant>
        <vt:lpwstr>_Toc26435907</vt:lpwstr>
      </vt:variant>
      <vt:variant>
        <vt:i4>1900595</vt:i4>
      </vt:variant>
      <vt:variant>
        <vt:i4>38</vt:i4>
      </vt:variant>
      <vt:variant>
        <vt:i4>0</vt:i4>
      </vt:variant>
      <vt:variant>
        <vt:i4>5</vt:i4>
      </vt:variant>
      <vt:variant>
        <vt:lpwstr/>
      </vt:variant>
      <vt:variant>
        <vt:lpwstr>_Toc26435906</vt:lpwstr>
      </vt:variant>
      <vt:variant>
        <vt:i4>1966131</vt:i4>
      </vt:variant>
      <vt:variant>
        <vt:i4>32</vt:i4>
      </vt:variant>
      <vt:variant>
        <vt:i4>0</vt:i4>
      </vt:variant>
      <vt:variant>
        <vt:i4>5</vt:i4>
      </vt:variant>
      <vt:variant>
        <vt:lpwstr/>
      </vt:variant>
      <vt:variant>
        <vt:lpwstr>_Toc26435905</vt:lpwstr>
      </vt:variant>
      <vt:variant>
        <vt:i4>2031667</vt:i4>
      </vt:variant>
      <vt:variant>
        <vt:i4>26</vt:i4>
      </vt:variant>
      <vt:variant>
        <vt:i4>0</vt:i4>
      </vt:variant>
      <vt:variant>
        <vt:i4>5</vt:i4>
      </vt:variant>
      <vt:variant>
        <vt:lpwstr/>
      </vt:variant>
      <vt:variant>
        <vt:lpwstr>_Toc26435904</vt:lpwstr>
      </vt:variant>
      <vt:variant>
        <vt:i4>1572915</vt:i4>
      </vt:variant>
      <vt:variant>
        <vt:i4>20</vt:i4>
      </vt:variant>
      <vt:variant>
        <vt:i4>0</vt:i4>
      </vt:variant>
      <vt:variant>
        <vt:i4>5</vt:i4>
      </vt:variant>
      <vt:variant>
        <vt:lpwstr/>
      </vt:variant>
      <vt:variant>
        <vt:lpwstr>_Toc26435903</vt:lpwstr>
      </vt:variant>
      <vt:variant>
        <vt:i4>1638451</vt:i4>
      </vt:variant>
      <vt:variant>
        <vt:i4>14</vt:i4>
      </vt:variant>
      <vt:variant>
        <vt:i4>0</vt:i4>
      </vt:variant>
      <vt:variant>
        <vt:i4>5</vt:i4>
      </vt:variant>
      <vt:variant>
        <vt:lpwstr/>
      </vt:variant>
      <vt:variant>
        <vt:lpwstr>_Toc26435902</vt:lpwstr>
      </vt:variant>
      <vt:variant>
        <vt:i4>1703987</vt:i4>
      </vt:variant>
      <vt:variant>
        <vt:i4>8</vt:i4>
      </vt:variant>
      <vt:variant>
        <vt:i4>0</vt:i4>
      </vt:variant>
      <vt:variant>
        <vt:i4>5</vt:i4>
      </vt:variant>
      <vt:variant>
        <vt:lpwstr/>
      </vt:variant>
      <vt:variant>
        <vt:lpwstr>_Toc26435901</vt:lpwstr>
      </vt:variant>
      <vt:variant>
        <vt:i4>1769523</vt:i4>
      </vt:variant>
      <vt:variant>
        <vt:i4>2</vt:i4>
      </vt:variant>
      <vt:variant>
        <vt:i4>0</vt:i4>
      </vt:variant>
      <vt:variant>
        <vt:i4>5</vt:i4>
      </vt:variant>
      <vt:variant>
        <vt:lpwstr/>
      </vt:variant>
      <vt:variant>
        <vt:lpwstr>_Toc26435900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dws50000</dc:creator>
  <cp:lastModifiedBy>Павел Усенко</cp:lastModifiedBy>
  <cp:revision>4</cp:revision>
  <cp:lastPrinted>2020-02-17T14:43:00Z</cp:lastPrinted>
  <dcterms:created xsi:type="dcterms:W3CDTF">2022-02-07T12:52:00Z</dcterms:created>
  <dcterms:modified xsi:type="dcterms:W3CDTF">2022-02-07T16:28:00Z</dcterms:modified>
</cp:coreProperties>
</file>